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D196" w14:textId="29F26646" w:rsidR="00D86EB7" w:rsidRPr="0017278A" w:rsidRDefault="00483BA3" w:rsidP="00204AAB">
      <w:pPr>
        <w:widowControl w:val="0"/>
        <w:tabs>
          <w:tab w:val="clear" w:pos="567"/>
        </w:tabs>
        <w:spacing w:line="240" w:lineRule="auto"/>
        <w:rPr>
          <w:color w:val="008000"/>
          <w:lang w:val="sr-Latn-RS"/>
        </w:rPr>
      </w:pPr>
      <w:bookmarkStart w:id="0" w:name="_Hlk218087336"/>
      <w:r w:rsidRPr="0017278A">
        <w:rPr>
          <w:color w:val="008000"/>
          <w:lang w:val="sr-Latn-RS"/>
        </w:rPr>
        <w:t>Ver</w:t>
      </w:r>
      <w:r w:rsidR="00FA47D2" w:rsidRPr="0017278A">
        <w:rPr>
          <w:color w:val="008000"/>
          <w:lang w:val="sr-Latn-RS"/>
        </w:rPr>
        <w:t>zija</w:t>
      </w:r>
      <w:r w:rsidR="00B3779E" w:rsidRPr="0017278A">
        <w:rPr>
          <w:color w:val="008000"/>
          <w:lang w:val="sr-Latn-RS"/>
        </w:rPr>
        <w:t xml:space="preserve"> 1</w:t>
      </w:r>
      <w:r w:rsidR="00EA36A4" w:rsidRPr="0017278A">
        <w:rPr>
          <w:color w:val="008000"/>
          <w:lang w:val="sr-Latn-RS"/>
        </w:rPr>
        <w:t>.0</w:t>
      </w:r>
      <w:r w:rsidR="00B3779E" w:rsidRPr="0017278A">
        <w:rPr>
          <w:color w:val="008000"/>
          <w:lang w:val="sr-Latn-RS"/>
        </w:rPr>
        <w:t xml:space="preserve">, </w:t>
      </w:r>
      <w:r w:rsidR="000B26C5" w:rsidRPr="0017278A">
        <w:rPr>
          <w:color w:val="008000"/>
          <w:lang w:val="sr-Latn-RS"/>
        </w:rPr>
        <w:t>01</w:t>
      </w:r>
      <w:r w:rsidR="00674492" w:rsidRPr="0017278A">
        <w:rPr>
          <w:color w:val="008000"/>
          <w:lang w:val="sr-Latn-RS"/>
        </w:rPr>
        <w:t>/20</w:t>
      </w:r>
      <w:r w:rsidR="009427BD" w:rsidRPr="0017278A">
        <w:rPr>
          <w:color w:val="008000"/>
          <w:lang w:val="sr-Latn-RS"/>
        </w:rPr>
        <w:t>2</w:t>
      </w:r>
      <w:r w:rsidR="000B26C5" w:rsidRPr="0017278A">
        <w:rPr>
          <w:color w:val="008000"/>
          <w:lang w:val="sr-Latn-RS"/>
        </w:rPr>
        <w:t>6</w:t>
      </w:r>
      <w:r w:rsidRPr="0017278A">
        <w:rPr>
          <w:color w:val="008000"/>
          <w:lang w:val="sr-Latn-RS"/>
        </w:rPr>
        <w:t xml:space="preserve"> </w:t>
      </w:r>
      <w:r w:rsidR="000B26C5" w:rsidRPr="0017278A">
        <w:rPr>
          <w:color w:val="008000"/>
          <w:lang w:val="sr-Latn-RS"/>
        </w:rPr>
        <w:t xml:space="preserve">(u skladu sa EU </w:t>
      </w:r>
      <w:r w:rsidR="009C59CD">
        <w:rPr>
          <w:color w:val="008000"/>
          <w:lang w:val="sr-Latn-RS"/>
        </w:rPr>
        <w:t xml:space="preserve">EMA </w:t>
      </w:r>
      <w:r w:rsidR="009C59CD" w:rsidRPr="009C59CD">
        <w:rPr>
          <w:color w:val="008000"/>
          <w:lang w:val="sr-Latn-RS"/>
        </w:rPr>
        <w:t>QRD product-information template</w:t>
      </w:r>
      <w:r w:rsidR="009C59CD">
        <w:rPr>
          <w:color w:val="008000"/>
          <w:lang w:val="sr-Latn-RS"/>
        </w:rPr>
        <w:t xml:space="preserve">, </w:t>
      </w:r>
      <w:r w:rsidR="000B26C5" w:rsidRPr="0017278A">
        <w:rPr>
          <w:color w:val="008000"/>
          <w:lang w:val="sr-Latn-RS"/>
        </w:rPr>
        <w:t>Version 10.4, 02/2024)</w:t>
      </w:r>
    </w:p>
    <w:bookmarkEnd w:id="0"/>
    <w:p w14:paraId="17A213ED" w14:textId="77777777" w:rsidR="00812D16" w:rsidRPr="0017278A" w:rsidRDefault="00812D16" w:rsidP="00204AAB">
      <w:pPr>
        <w:spacing w:line="240" w:lineRule="auto"/>
        <w:outlineLvl w:val="0"/>
        <w:rPr>
          <w:b/>
          <w:noProof/>
          <w:lang w:val="sr-Latn-RS"/>
        </w:rPr>
      </w:pPr>
    </w:p>
    <w:p w14:paraId="3FE339EC" w14:textId="77777777" w:rsidR="00812D16" w:rsidRPr="0017278A" w:rsidRDefault="00812D16" w:rsidP="00204AAB">
      <w:pPr>
        <w:spacing w:line="240" w:lineRule="auto"/>
        <w:outlineLvl w:val="0"/>
        <w:rPr>
          <w:b/>
          <w:noProof/>
          <w:lang w:val="sr-Latn-RS"/>
        </w:rPr>
      </w:pPr>
    </w:p>
    <w:p w14:paraId="0B31EFE0" w14:textId="77777777" w:rsidR="00812D16" w:rsidRPr="0017278A" w:rsidRDefault="00812D16" w:rsidP="00204AAB">
      <w:pPr>
        <w:spacing w:line="240" w:lineRule="auto"/>
        <w:outlineLvl w:val="0"/>
        <w:rPr>
          <w:b/>
          <w:noProof/>
          <w:lang w:val="sr-Latn-RS"/>
        </w:rPr>
      </w:pPr>
    </w:p>
    <w:p w14:paraId="15CC0F63" w14:textId="77777777" w:rsidR="00812D16" w:rsidRPr="0017278A" w:rsidRDefault="00812D16" w:rsidP="00204AAB">
      <w:pPr>
        <w:spacing w:line="240" w:lineRule="auto"/>
        <w:outlineLvl w:val="0"/>
        <w:rPr>
          <w:b/>
          <w:noProof/>
          <w:lang w:val="sr-Latn-RS"/>
        </w:rPr>
      </w:pPr>
    </w:p>
    <w:p w14:paraId="5077067B" w14:textId="77777777" w:rsidR="00812D16" w:rsidRPr="0017278A" w:rsidRDefault="00812D16" w:rsidP="00204AAB">
      <w:pPr>
        <w:spacing w:line="240" w:lineRule="auto"/>
        <w:outlineLvl w:val="0"/>
        <w:rPr>
          <w:b/>
          <w:noProof/>
          <w:szCs w:val="22"/>
          <w:lang w:val="sr-Latn-RS"/>
        </w:rPr>
      </w:pPr>
    </w:p>
    <w:p w14:paraId="01407B66" w14:textId="77777777" w:rsidR="00812D16" w:rsidRPr="0017278A" w:rsidRDefault="00812D16" w:rsidP="00204AAB">
      <w:pPr>
        <w:spacing w:line="240" w:lineRule="auto"/>
        <w:outlineLvl w:val="0"/>
        <w:rPr>
          <w:b/>
          <w:noProof/>
          <w:szCs w:val="22"/>
          <w:lang w:val="sr-Latn-RS"/>
        </w:rPr>
      </w:pPr>
    </w:p>
    <w:p w14:paraId="21CA9BF3" w14:textId="77777777" w:rsidR="00812D16" w:rsidRPr="0017278A" w:rsidRDefault="00812D16" w:rsidP="00204AAB">
      <w:pPr>
        <w:spacing w:line="240" w:lineRule="auto"/>
        <w:outlineLvl w:val="0"/>
        <w:rPr>
          <w:b/>
          <w:noProof/>
          <w:szCs w:val="22"/>
          <w:lang w:val="sr-Latn-RS"/>
        </w:rPr>
      </w:pPr>
    </w:p>
    <w:p w14:paraId="74CD6CFA" w14:textId="77777777" w:rsidR="00812D16" w:rsidRPr="0017278A" w:rsidRDefault="00812D16" w:rsidP="00204AAB">
      <w:pPr>
        <w:spacing w:line="240" w:lineRule="auto"/>
        <w:outlineLvl w:val="0"/>
        <w:rPr>
          <w:b/>
          <w:noProof/>
          <w:szCs w:val="22"/>
          <w:lang w:val="sr-Latn-RS"/>
        </w:rPr>
      </w:pPr>
    </w:p>
    <w:p w14:paraId="07DAA4E7" w14:textId="77777777" w:rsidR="00812D16" w:rsidRPr="0017278A" w:rsidRDefault="00812D16" w:rsidP="00204AAB">
      <w:pPr>
        <w:spacing w:line="240" w:lineRule="auto"/>
        <w:outlineLvl w:val="0"/>
        <w:rPr>
          <w:b/>
          <w:noProof/>
          <w:szCs w:val="22"/>
          <w:lang w:val="sr-Latn-RS"/>
        </w:rPr>
      </w:pPr>
    </w:p>
    <w:p w14:paraId="69F4E757" w14:textId="77777777" w:rsidR="00812D16" w:rsidRPr="0017278A" w:rsidRDefault="00812D16" w:rsidP="00204AAB">
      <w:pPr>
        <w:spacing w:line="240" w:lineRule="auto"/>
        <w:outlineLvl w:val="0"/>
        <w:rPr>
          <w:b/>
          <w:noProof/>
          <w:szCs w:val="22"/>
          <w:lang w:val="sr-Latn-RS"/>
        </w:rPr>
      </w:pPr>
    </w:p>
    <w:p w14:paraId="735BE1FF" w14:textId="77777777" w:rsidR="00812D16" w:rsidRPr="0017278A" w:rsidRDefault="00812D16" w:rsidP="00204AAB">
      <w:pPr>
        <w:spacing w:line="240" w:lineRule="auto"/>
        <w:outlineLvl w:val="0"/>
        <w:rPr>
          <w:b/>
          <w:noProof/>
          <w:szCs w:val="22"/>
          <w:lang w:val="sr-Latn-RS"/>
        </w:rPr>
      </w:pPr>
    </w:p>
    <w:p w14:paraId="26F9FB55" w14:textId="77777777" w:rsidR="00812D16" w:rsidRPr="0017278A" w:rsidRDefault="00812D16" w:rsidP="00204AAB">
      <w:pPr>
        <w:spacing w:line="240" w:lineRule="auto"/>
        <w:outlineLvl w:val="0"/>
        <w:rPr>
          <w:b/>
          <w:noProof/>
          <w:szCs w:val="22"/>
          <w:lang w:val="sr-Latn-RS"/>
        </w:rPr>
      </w:pPr>
    </w:p>
    <w:p w14:paraId="5F2BC3EB" w14:textId="77777777" w:rsidR="00812D16" w:rsidRPr="0017278A" w:rsidRDefault="00812D16" w:rsidP="00204AAB">
      <w:pPr>
        <w:spacing w:line="240" w:lineRule="auto"/>
        <w:outlineLvl w:val="0"/>
        <w:rPr>
          <w:b/>
          <w:noProof/>
          <w:szCs w:val="22"/>
          <w:lang w:val="sr-Latn-RS"/>
        </w:rPr>
      </w:pPr>
    </w:p>
    <w:p w14:paraId="2D07F89F" w14:textId="77777777" w:rsidR="00812D16" w:rsidRPr="0017278A" w:rsidRDefault="00812D16" w:rsidP="00204AAB">
      <w:pPr>
        <w:spacing w:line="240" w:lineRule="auto"/>
        <w:outlineLvl w:val="0"/>
        <w:rPr>
          <w:b/>
          <w:noProof/>
          <w:szCs w:val="22"/>
          <w:lang w:val="sr-Latn-RS"/>
        </w:rPr>
      </w:pPr>
    </w:p>
    <w:p w14:paraId="25D9B4F8" w14:textId="77777777" w:rsidR="00812D16" w:rsidRPr="0017278A" w:rsidRDefault="00812D16" w:rsidP="00204AAB">
      <w:pPr>
        <w:spacing w:line="240" w:lineRule="auto"/>
        <w:outlineLvl w:val="0"/>
        <w:rPr>
          <w:b/>
          <w:noProof/>
          <w:szCs w:val="22"/>
          <w:lang w:val="sr-Latn-RS"/>
        </w:rPr>
      </w:pPr>
    </w:p>
    <w:p w14:paraId="2C005354" w14:textId="77777777" w:rsidR="00812D16" w:rsidRPr="0017278A" w:rsidRDefault="00812D16" w:rsidP="00204AAB">
      <w:pPr>
        <w:spacing w:line="240" w:lineRule="auto"/>
        <w:outlineLvl w:val="0"/>
        <w:rPr>
          <w:b/>
          <w:noProof/>
          <w:szCs w:val="22"/>
          <w:lang w:val="sr-Latn-RS"/>
        </w:rPr>
      </w:pPr>
    </w:p>
    <w:p w14:paraId="23899110" w14:textId="77777777" w:rsidR="00812D16" w:rsidRPr="0017278A" w:rsidRDefault="00812D16" w:rsidP="00204AAB">
      <w:pPr>
        <w:spacing w:line="240" w:lineRule="auto"/>
        <w:outlineLvl w:val="0"/>
        <w:rPr>
          <w:b/>
          <w:noProof/>
          <w:szCs w:val="22"/>
          <w:lang w:val="sr-Latn-RS"/>
        </w:rPr>
      </w:pPr>
    </w:p>
    <w:p w14:paraId="6F8EDA97" w14:textId="77777777" w:rsidR="00812D16" w:rsidRPr="0017278A" w:rsidRDefault="00812D16" w:rsidP="00204AAB">
      <w:pPr>
        <w:spacing w:line="240" w:lineRule="auto"/>
        <w:outlineLvl w:val="0"/>
        <w:rPr>
          <w:b/>
          <w:lang w:val="sr-Latn-RS"/>
        </w:rPr>
      </w:pPr>
    </w:p>
    <w:p w14:paraId="5664D382" w14:textId="77777777" w:rsidR="00812D16" w:rsidRPr="0017278A" w:rsidRDefault="00812D16" w:rsidP="00204AAB">
      <w:pPr>
        <w:spacing w:line="240" w:lineRule="auto"/>
        <w:outlineLvl w:val="0"/>
        <w:rPr>
          <w:b/>
          <w:lang w:val="sr-Latn-RS"/>
        </w:rPr>
      </w:pPr>
    </w:p>
    <w:p w14:paraId="7512F76B" w14:textId="77777777" w:rsidR="00812D16" w:rsidRPr="0017278A" w:rsidRDefault="00812D16" w:rsidP="00204AAB">
      <w:pPr>
        <w:spacing w:line="240" w:lineRule="auto"/>
        <w:outlineLvl w:val="0"/>
        <w:rPr>
          <w:b/>
          <w:lang w:val="sr-Latn-RS"/>
        </w:rPr>
      </w:pPr>
    </w:p>
    <w:p w14:paraId="73AAB1DD" w14:textId="77777777" w:rsidR="00812D16" w:rsidRPr="0017278A" w:rsidRDefault="00812D16" w:rsidP="00204AAB">
      <w:pPr>
        <w:spacing w:line="240" w:lineRule="auto"/>
        <w:outlineLvl w:val="0"/>
        <w:rPr>
          <w:b/>
          <w:lang w:val="sr-Latn-RS"/>
        </w:rPr>
      </w:pPr>
    </w:p>
    <w:p w14:paraId="76765DFF" w14:textId="77777777" w:rsidR="00812D16" w:rsidRPr="0017278A" w:rsidRDefault="00812D16" w:rsidP="00204AAB">
      <w:pPr>
        <w:spacing w:line="240" w:lineRule="auto"/>
        <w:outlineLvl w:val="0"/>
        <w:rPr>
          <w:b/>
          <w:lang w:val="sr-Latn-RS"/>
        </w:rPr>
      </w:pPr>
    </w:p>
    <w:p w14:paraId="36010370" w14:textId="3CF238C1" w:rsidR="00812D16" w:rsidRPr="0017278A" w:rsidRDefault="00483BA3" w:rsidP="00204AAB">
      <w:pPr>
        <w:spacing w:line="240" w:lineRule="auto"/>
        <w:jc w:val="center"/>
        <w:outlineLvl w:val="0"/>
        <w:rPr>
          <w:lang w:val="sr-Latn-RS"/>
        </w:rPr>
      </w:pPr>
      <w:r w:rsidRPr="0017278A">
        <w:rPr>
          <w:b/>
          <w:lang w:val="sr-Latn-RS"/>
        </w:rPr>
        <w:t>AN</w:t>
      </w:r>
      <w:r w:rsidR="000D0E6C" w:rsidRPr="0017278A">
        <w:rPr>
          <w:b/>
          <w:lang w:val="sr-Latn-RS"/>
        </w:rPr>
        <w:t>EKS</w:t>
      </w:r>
      <w:r w:rsidRPr="0017278A">
        <w:rPr>
          <w:b/>
          <w:lang w:val="sr-Latn-RS"/>
        </w:rPr>
        <w:t xml:space="preserve"> I</w:t>
      </w:r>
    </w:p>
    <w:p w14:paraId="5FEDA6A5" w14:textId="77777777" w:rsidR="00812D16" w:rsidRPr="0017278A" w:rsidRDefault="00812D16" w:rsidP="00204AAB">
      <w:pPr>
        <w:spacing w:line="240" w:lineRule="auto"/>
        <w:jc w:val="center"/>
        <w:outlineLvl w:val="0"/>
        <w:rPr>
          <w:lang w:val="sr-Latn-RS"/>
        </w:rPr>
      </w:pPr>
    </w:p>
    <w:p w14:paraId="3B1EE24E" w14:textId="64DE1378" w:rsidR="00812D16" w:rsidRPr="0017278A" w:rsidRDefault="00483BA3" w:rsidP="00204AAB">
      <w:pPr>
        <w:spacing w:line="240" w:lineRule="auto"/>
        <w:jc w:val="center"/>
        <w:outlineLvl w:val="0"/>
        <w:rPr>
          <w:lang w:val="sr-Latn-RS"/>
        </w:rPr>
      </w:pPr>
      <w:r w:rsidRPr="0017278A">
        <w:rPr>
          <w:b/>
          <w:lang w:val="sr-Latn-RS"/>
        </w:rPr>
        <w:t>S</w:t>
      </w:r>
      <w:r w:rsidR="000D0E6C" w:rsidRPr="0017278A">
        <w:rPr>
          <w:b/>
          <w:lang w:val="sr-Latn-RS"/>
        </w:rPr>
        <w:t>AŽETAK KARAKTERISTIKA LEKA</w:t>
      </w:r>
    </w:p>
    <w:p w14:paraId="2ADCA66D" w14:textId="758BF757" w:rsidR="00033D26" w:rsidRPr="0017278A" w:rsidRDefault="00483BA3" w:rsidP="00204AAB">
      <w:pPr>
        <w:spacing w:line="240" w:lineRule="auto"/>
        <w:rPr>
          <w:szCs w:val="22"/>
          <w:lang w:val="sr-Latn-RS"/>
        </w:rPr>
      </w:pPr>
      <w:r w:rsidRPr="0017278A">
        <w:rPr>
          <w:color w:val="008000"/>
          <w:lang w:val="sr-Latn-RS"/>
        </w:rPr>
        <w:br w:type="page"/>
      </w:r>
      <w:r w:rsidR="00014D59" w:rsidRPr="0017278A">
        <w:rPr>
          <w:lang w:val="sr-Latn-RS"/>
        </w:rPr>
        <w:lastRenderedPageBreak/>
        <w:t>&lt;</w:t>
      </w:r>
      <w:r w:rsidR="000921B7" w:rsidRPr="0017278A">
        <w:rPr>
          <w:noProof/>
          <w:lang w:val="sr-Latn-RS"/>
        </w:rPr>
        <w:drawing>
          <wp:inline distT="0" distB="0" distL="0" distR="0" wp14:anchorId="45BBC05A" wp14:editId="4ECF16C2">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8296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r w:rsidR="008D7721" w:rsidRPr="0017278A">
        <w:rPr>
          <w:szCs w:val="22"/>
          <w:lang w:val="sr-Latn-RS" w:eastAsia="hr-HR" w:bidi="hr-HR"/>
        </w:rPr>
        <w:t>Ovaj lek je pod dodatnim praćenjem. Time se omogućava brzo otkrivanje novih bezbednosnih informacija. Zdravstveni radnici treba da prijave svaku sumnju na neželjene reakcije na ovaj lek. Za način prijavljivanja neželjenih reakcija, videti odeljak 4.8.&gt;</w:t>
      </w:r>
      <w:r w:rsidR="008D7721" w:rsidRPr="0017278A">
        <w:rPr>
          <w:noProof/>
          <w:color w:val="00B050"/>
          <w:szCs w:val="22"/>
          <w:lang w:val="sr-Latn-RS" w:eastAsia="hr-HR" w:bidi="hr-HR"/>
        </w:rPr>
        <w:t xml:space="preserve"> </w:t>
      </w:r>
      <w:r w:rsidR="008D7721" w:rsidRPr="0017278A">
        <w:rPr>
          <w:noProof/>
          <w:color w:val="008000"/>
          <w:szCs w:val="22"/>
          <w:lang w:val="sr-Latn-RS" w:eastAsia="hr-HR" w:bidi="hr-HR"/>
        </w:rPr>
        <w:t>[SAMO za lekove pod dodatnim praćenjem]</w:t>
      </w:r>
    </w:p>
    <w:p w14:paraId="6DE96023" w14:textId="77777777" w:rsidR="00033D26" w:rsidRPr="0017278A" w:rsidRDefault="00033D26" w:rsidP="00204AAB">
      <w:pPr>
        <w:spacing w:line="240" w:lineRule="auto"/>
        <w:rPr>
          <w:szCs w:val="22"/>
          <w:lang w:val="sr-Latn-RS"/>
        </w:rPr>
      </w:pPr>
    </w:p>
    <w:p w14:paraId="2D1A15ED" w14:textId="77777777" w:rsidR="00033D26" w:rsidRPr="0017278A" w:rsidRDefault="00033D26" w:rsidP="00204AAB">
      <w:pPr>
        <w:spacing w:line="240" w:lineRule="auto"/>
        <w:rPr>
          <w:szCs w:val="22"/>
          <w:lang w:val="sr-Latn-RS"/>
        </w:rPr>
      </w:pPr>
    </w:p>
    <w:p w14:paraId="5CC7FEA3" w14:textId="2AA60AAA" w:rsidR="00812D16" w:rsidRPr="0017278A" w:rsidRDefault="00483BA3" w:rsidP="00204AAB">
      <w:pPr>
        <w:suppressAutoHyphens/>
        <w:spacing w:line="240" w:lineRule="auto"/>
        <w:ind w:left="567" w:hanging="567"/>
        <w:rPr>
          <w:noProof/>
          <w:szCs w:val="22"/>
          <w:lang w:val="sr-Latn-RS"/>
        </w:rPr>
      </w:pPr>
      <w:r w:rsidRPr="0017278A">
        <w:rPr>
          <w:b/>
          <w:noProof/>
          <w:szCs w:val="22"/>
          <w:lang w:val="sr-Latn-RS"/>
        </w:rPr>
        <w:t>1.</w:t>
      </w:r>
      <w:r w:rsidRPr="0017278A">
        <w:rPr>
          <w:b/>
          <w:noProof/>
          <w:szCs w:val="22"/>
          <w:lang w:val="sr-Latn-RS"/>
        </w:rPr>
        <w:tab/>
      </w:r>
      <w:r w:rsidR="007D6715" w:rsidRPr="0017278A">
        <w:rPr>
          <w:b/>
          <w:szCs w:val="22"/>
          <w:lang w:val="sr-Latn-RS"/>
        </w:rPr>
        <w:t>NAZIV LEKA</w:t>
      </w:r>
    </w:p>
    <w:p w14:paraId="7F808F60" w14:textId="77777777" w:rsidR="00812D16" w:rsidRPr="0017278A" w:rsidRDefault="00812D16" w:rsidP="00204AAB">
      <w:pPr>
        <w:spacing w:line="240" w:lineRule="auto"/>
        <w:rPr>
          <w:iCs/>
          <w:noProof/>
          <w:szCs w:val="22"/>
          <w:lang w:val="sr-Latn-RS"/>
        </w:rPr>
      </w:pPr>
    </w:p>
    <w:p w14:paraId="02093FC1" w14:textId="1CD39A4C" w:rsidR="00812D16" w:rsidRPr="0017278A" w:rsidRDefault="001558AF" w:rsidP="00204AAB">
      <w:pPr>
        <w:widowControl w:val="0"/>
        <w:spacing w:line="240" w:lineRule="auto"/>
        <w:rPr>
          <w:noProof/>
          <w:szCs w:val="22"/>
          <w:lang w:val="sr-Latn-RS"/>
        </w:rPr>
      </w:pPr>
      <w:r w:rsidRPr="0017278A">
        <w:rPr>
          <w:szCs w:val="22"/>
          <w:lang w:val="sr-Latn-RS" w:eastAsia="hr-HR" w:bidi="hr-HR"/>
        </w:rPr>
        <w:t>{(</w:t>
      </w:r>
      <w:r w:rsidR="007E4CAC" w:rsidRPr="0017278A">
        <w:rPr>
          <w:szCs w:val="22"/>
          <w:lang w:val="sr-Latn-RS" w:eastAsia="hr-HR" w:bidi="hr-HR"/>
        </w:rPr>
        <w:t>Smišljeno</w:t>
      </w:r>
      <w:r w:rsidRPr="0017278A">
        <w:rPr>
          <w:szCs w:val="22"/>
          <w:lang w:val="sr-Latn-RS" w:eastAsia="hr-HR" w:bidi="hr-HR"/>
        </w:rPr>
        <w:t>) ime jačina farmaceutski oblik}</w:t>
      </w:r>
    </w:p>
    <w:p w14:paraId="37DF758D" w14:textId="77777777" w:rsidR="00812D16" w:rsidRPr="0017278A" w:rsidRDefault="00812D16" w:rsidP="00204AAB">
      <w:pPr>
        <w:spacing w:line="240" w:lineRule="auto"/>
        <w:rPr>
          <w:iCs/>
          <w:noProof/>
          <w:szCs w:val="22"/>
          <w:lang w:val="sr-Latn-RS"/>
        </w:rPr>
      </w:pPr>
    </w:p>
    <w:p w14:paraId="12AD8309" w14:textId="77777777" w:rsidR="00812D16" w:rsidRPr="0017278A" w:rsidRDefault="00812D16" w:rsidP="00204AAB">
      <w:pPr>
        <w:spacing w:line="240" w:lineRule="auto"/>
        <w:rPr>
          <w:iCs/>
          <w:noProof/>
          <w:szCs w:val="22"/>
          <w:lang w:val="sr-Latn-RS"/>
        </w:rPr>
      </w:pPr>
    </w:p>
    <w:p w14:paraId="2588AE76" w14:textId="750C3372" w:rsidR="00812D16" w:rsidRPr="0017278A" w:rsidRDefault="00483BA3" w:rsidP="00204AAB">
      <w:pPr>
        <w:suppressAutoHyphens/>
        <w:spacing w:line="240" w:lineRule="auto"/>
        <w:ind w:left="567" w:hanging="567"/>
        <w:rPr>
          <w:noProof/>
          <w:szCs w:val="22"/>
          <w:lang w:val="sr-Latn-RS"/>
        </w:rPr>
      </w:pPr>
      <w:r w:rsidRPr="0017278A">
        <w:rPr>
          <w:b/>
          <w:noProof/>
          <w:szCs w:val="22"/>
          <w:lang w:val="sr-Latn-RS"/>
        </w:rPr>
        <w:t>2.</w:t>
      </w:r>
      <w:r w:rsidRPr="0017278A">
        <w:rPr>
          <w:b/>
          <w:noProof/>
          <w:szCs w:val="22"/>
          <w:lang w:val="sr-Latn-RS"/>
        </w:rPr>
        <w:tab/>
      </w:r>
      <w:r w:rsidR="006067EB" w:rsidRPr="0017278A">
        <w:rPr>
          <w:b/>
          <w:szCs w:val="22"/>
          <w:lang w:val="sr-Latn-RS"/>
        </w:rPr>
        <w:t>KVALITATIVNI I KVANTITATIVNI SASTAV</w:t>
      </w:r>
    </w:p>
    <w:p w14:paraId="0799B592" w14:textId="77777777" w:rsidR="00812D16" w:rsidRPr="0017278A" w:rsidRDefault="00812D16" w:rsidP="00204AAB">
      <w:pPr>
        <w:spacing w:line="240" w:lineRule="auto"/>
        <w:rPr>
          <w:iCs/>
          <w:noProof/>
          <w:szCs w:val="22"/>
          <w:lang w:val="sr-Latn-RS"/>
        </w:rPr>
      </w:pPr>
    </w:p>
    <w:p w14:paraId="2ED74734" w14:textId="2E42BD48" w:rsidR="00812D16" w:rsidRPr="0017278A" w:rsidRDefault="00483BA3" w:rsidP="00204AAB">
      <w:pPr>
        <w:widowControl w:val="0"/>
        <w:spacing w:line="240" w:lineRule="auto"/>
        <w:rPr>
          <w:b/>
          <w:bCs/>
          <w:noProof/>
          <w:szCs w:val="22"/>
          <w:lang w:val="sr-Latn-RS"/>
        </w:rPr>
      </w:pPr>
      <w:r w:rsidRPr="0017278A">
        <w:rPr>
          <w:b/>
          <w:bCs/>
          <w:noProof/>
          <w:szCs w:val="22"/>
          <w:lang w:val="sr-Latn-RS"/>
        </w:rPr>
        <w:t>&lt;</w:t>
      </w:r>
      <w:r w:rsidR="00EE5659" w:rsidRPr="0017278A">
        <w:rPr>
          <w:b/>
          <w:noProof/>
          <w:szCs w:val="22"/>
          <w:lang w:val="sr-Latn-RS" w:eastAsia="hr-HR" w:bidi="hr-HR"/>
        </w:rPr>
        <w:t>2.1</w:t>
      </w:r>
      <w:r w:rsidR="00EE5659" w:rsidRPr="0017278A">
        <w:rPr>
          <w:szCs w:val="22"/>
          <w:lang w:val="sr-Latn-RS" w:eastAsia="hr-HR" w:bidi="hr-HR"/>
        </w:rPr>
        <w:tab/>
      </w:r>
      <w:r w:rsidR="00EE5659" w:rsidRPr="0017278A">
        <w:rPr>
          <w:b/>
          <w:szCs w:val="22"/>
          <w:lang w:val="sr-Latn-RS" w:eastAsia="hr-HR" w:bidi="hr-HR"/>
        </w:rPr>
        <w:t>Opšti opis</w:t>
      </w:r>
      <w:r w:rsidR="00EE5659" w:rsidRPr="0017278A">
        <w:rPr>
          <w:b/>
          <w:noProof/>
          <w:szCs w:val="22"/>
          <w:lang w:val="sr-Latn-RS" w:eastAsia="hr-HR" w:bidi="hr-HR"/>
        </w:rPr>
        <w:t>&gt;</w:t>
      </w:r>
      <w:r w:rsidR="00EE5659" w:rsidRPr="0017278A">
        <w:rPr>
          <w:b/>
          <w:szCs w:val="22"/>
          <w:lang w:val="sr-Latn-RS" w:eastAsia="hr-HR" w:bidi="hr-HR"/>
        </w:rPr>
        <w:t xml:space="preserve"> </w:t>
      </w:r>
      <w:r w:rsidR="00EE5659" w:rsidRPr="0017278A">
        <w:rPr>
          <w:color w:val="008000"/>
          <w:szCs w:val="22"/>
          <w:lang w:val="sr-Latn-RS" w:eastAsia="hr-HR" w:bidi="hr-HR"/>
        </w:rPr>
        <w:t>[Samo za lekove za naprednu terapiju]</w:t>
      </w:r>
    </w:p>
    <w:p w14:paraId="13D37354" w14:textId="77777777" w:rsidR="00812D16" w:rsidRPr="0017278A" w:rsidRDefault="00812D16" w:rsidP="00204AAB">
      <w:pPr>
        <w:spacing w:line="240" w:lineRule="auto"/>
        <w:rPr>
          <w:b/>
          <w:bCs/>
          <w:noProof/>
          <w:szCs w:val="22"/>
          <w:lang w:val="sr-Latn-RS"/>
        </w:rPr>
      </w:pPr>
    </w:p>
    <w:p w14:paraId="31FC2466" w14:textId="7933B97A" w:rsidR="00812D16" w:rsidRPr="0017278A" w:rsidRDefault="00483BA3" w:rsidP="00204AAB">
      <w:pPr>
        <w:widowControl w:val="0"/>
        <w:spacing w:line="240" w:lineRule="auto"/>
        <w:rPr>
          <w:b/>
          <w:lang w:val="sr-Latn-RS"/>
        </w:rPr>
      </w:pPr>
      <w:r w:rsidRPr="0017278A">
        <w:rPr>
          <w:b/>
          <w:bCs/>
          <w:noProof/>
          <w:szCs w:val="22"/>
          <w:lang w:val="sr-Latn-RS"/>
        </w:rPr>
        <w:t>&lt;</w:t>
      </w:r>
      <w:r w:rsidR="003F4AC8" w:rsidRPr="0017278A">
        <w:rPr>
          <w:b/>
          <w:noProof/>
          <w:szCs w:val="22"/>
          <w:lang w:val="sr-Latn-RS" w:eastAsia="hr-HR" w:bidi="hr-HR"/>
        </w:rPr>
        <w:t>2.2</w:t>
      </w:r>
      <w:r w:rsidR="003F4AC8" w:rsidRPr="0017278A">
        <w:rPr>
          <w:szCs w:val="22"/>
          <w:lang w:val="sr-Latn-RS" w:eastAsia="hr-HR" w:bidi="hr-HR"/>
        </w:rPr>
        <w:tab/>
      </w:r>
      <w:r w:rsidR="003F4AC8" w:rsidRPr="0017278A">
        <w:rPr>
          <w:b/>
          <w:szCs w:val="22"/>
          <w:lang w:val="sr-Latn-RS" w:eastAsia="hr-HR" w:bidi="hr-HR"/>
        </w:rPr>
        <w:t>Kvalitativni i kvantitativni sastav</w:t>
      </w:r>
      <w:r w:rsidR="003F4AC8" w:rsidRPr="0017278A">
        <w:rPr>
          <w:b/>
          <w:noProof/>
          <w:szCs w:val="22"/>
          <w:lang w:val="sr-Latn-RS" w:eastAsia="hr-HR" w:bidi="hr-HR"/>
        </w:rPr>
        <w:t xml:space="preserve">&gt; </w:t>
      </w:r>
      <w:r w:rsidR="003F4AC8" w:rsidRPr="0017278A">
        <w:rPr>
          <w:color w:val="008000"/>
          <w:szCs w:val="22"/>
          <w:lang w:val="sr-Latn-RS" w:eastAsia="hr-HR" w:bidi="hr-HR"/>
        </w:rPr>
        <w:t>[Samo za lekove za naprednu terapiju]</w:t>
      </w:r>
    </w:p>
    <w:p w14:paraId="310D3073" w14:textId="77777777" w:rsidR="00812D16" w:rsidRPr="0017278A" w:rsidRDefault="00812D16" w:rsidP="00204AAB">
      <w:pPr>
        <w:spacing w:line="240" w:lineRule="auto"/>
        <w:rPr>
          <w:lang w:val="sr-Latn-RS"/>
        </w:rPr>
      </w:pPr>
    </w:p>
    <w:p w14:paraId="7E9C8D4E" w14:textId="77777777" w:rsidR="003F4AC8" w:rsidRPr="0017278A" w:rsidRDefault="003F4AC8" w:rsidP="003F4AC8">
      <w:pPr>
        <w:tabs>
          <w:tab w:val="clear" w:pos="567"/>
        </w:tabs>
        <w:autoSpaceDE w:val="0"/>
        <w:autoSpaceDN w:val="0"/>
        <w:adjustRightInd w:val="0"/>
        <w:spacing w:line="240" w:lineRule="auto"/>
        <w:rPr>
          <w:szCs w:val="22"/>
          <w:lang w:val="sr-Latn-RS" w:eastAsia="hr-HR" w:bidi="hr-HR"/>
        </w:rPr>
      </w:pPr>
      <w:r w:rsidRPr="0017278A">
        <w:rPr>
          <w:szCs w:val="22"/>
          <w:lang w:val="sr-Latn-RS" w:eastAsia="hr-HR" w:bidi="hr-HR"/>
        </w:rPr>
        <w:t>&lt;</w:t>
      </w:r>
      <w:r w:rsidRPr="0017278A">
        <w:rPr>
          <w:szCs w:val="22"/>
          <w:u w:val="single"/>
          <w:lang w:val="sr-Latn-RS" w:eastAsia="hr-HR" w:bidi="hr-HR"/>
        </w:rPr>
        <w:t>Pomoćna(e) supstanca(e) sa poznatim dejstvom&gt;</w:t>
      </w:r>
    </w:p>
    <w:p w14:paraId="7CEF2513" w14:textId="56E5EA70" w:rsidR="00812D16" w:rsidRPr="0017278A" w:rsidRDefault="003F4AC8" w:rsidP="003F4AC8">
      <w:pPr>
        <w:spacing w:line="240" w:lineRule="auto"/>
        <w:outlineLvl w:val="0"/>
        <w:rPr>
          <w:noProof/>
          <w:szCs w:val="22"/>
          <w:lang w:val="sr-Latn-RS"/>
        </w:rPr>
      </w:pPr>
      <w:r w:rsidRPr="0017278A">
        <w:rPr>
          <w:szCs w:val="22"/>
          <w:lang w:val="sr-Latn-RS" w:eastAsia="hr-HR" w:bidi="hr-HR"/>
        </w:rPr>
        <w:t>&lt;Za listu svih pomoćnih supstanci, videti odeljak 6.1.&gt;</w:t>
      </w:r>
    </w:p>
    <w:p w14:paraId="7D6E44A2" w14:textId="77777777" w:rsidR="00812D16" w:rsidRPr="0017278A" w:rsidRDefault="00812D16" w:rsidP="00204AAB">
      <w:pPr>
        <w:spacing w:line="240" w:lineRule="auto"/>
        <w:rPr>
          <w:noProof/>
          <w:szCs w:val="22"/>
          <w:lang w:val="sr-Latn-RS"/>
        </w:rPr>
      </w:pPr>
    </w:p>
    <w:p w14:paraId="0A4BE913" w14:textId="77777777" w:rsidR="00812D16" w:rsidRPr="0017278A" w:rsidRDefault="00812D16" w:rsidP="00204AAB">
      <w:pPr>
        <w:spacing w:line="240" w:lineRule="auto"/>
        <w:rPr>
          <w:noProof/>
          <w:szCs w:val="22"/>
          <w:lang w:val="sr-Latn-RS"/>
        </w:rPr>
      </w:pPr>
    </w:p>
    <w:p w14:paraId="1D3938E0" w14:textId="6901EDD2" w:rsidR="00812D16" w:rsidRPr="0017278A" w:rsidRDefault="00483BA3" w:rsidP="00204AAB">
      <w:pPr>
        <w:suppressAutoHyphens/>
        <w:spacing w:line="240" w:lineRule="auto"/>
        <w:ind w:left="567" w:hanging="567"/>
        <w:rPr>
          <w:caps/>
          <w:noProof/>
          <w:szCs w:val="22"/>
          <w:lang w:val="sr-Latn-RS"/>
        </w:rPr>
      </w:pPr>
      <w:r w:rsidRPr="0017278A">
        <w:rPr>
          <w:b/>
          <w:noProof/>
          <w:szCs w:val="22"/>
          <w:lang w:val="sr-Latn-RS"/>
        </w:rPr>
        <w:t>3.</w:t>
      </w:r>
      <w:r w:rsidRPr="0017278A">
        <w:rPr>
          <w:b/>
          <w:noProof/>
          <w:szCs w:val="22"/>
          <w:lang w:val="sr-Latn-RS"/>
        </w:rPr>
        <w:tab/>
      </w:r>
      <w:r w:rsidR="001C00FD" w:rsidRPr="0017278A">
        <w:rPr>
          <w:b/>
          <w:szCs w:val="22"/>
          <w:lang w:val="sr-Latn-RS"/>
        </w:rPr>
        <w:t>FARMACEUTSKI OBLIK</w:t>
      </w:r>
    </w:p>
    <w:p w14:paraId="37479AFA" w14:textId="77777777" w:rsidR="00812D16" w:rsidRPr="0017278A" w:rsidRDefault="00812D16" w:rsidP="00204AAB">
      <w:pPr>
        <w:spacing w:line="240" w:lineRule="auto"/>
        <w:rPr>
          <w:noProof/>
          <w:szCs w:val="22"/>
          <w:lang w:val="sr-Latn-RS"/>
        </w:rPr>
      </w:pPr>
    </w:p>
    <w:p w14:paraId="7B9501E3" w14:textId="77777777" w:rsidR="00B813F6" w:rsidRPr="0017278A" w:rsidRDefault="00B813F6" w:rsidP="00B813F6">
      <w:pPr>
        <w:spacing w:line="240" w:lineRule="auto"/>
        <w:rPr>
          <w:szCs w:val="22"/>
          <w:lang w:val="sr-Latn-RS" w:eastAsia="hr-HR" w:bidi="hr-HR"/>
        </w:rPr>
      </w:pPr>
      <w:r w:rsidRPr="0017278A">
        <w:rPr>
          <w:szCs w:val="22"/>
          <w:lang w:val="sr-Latn-RS" w:eastAsia="hr-HR" w:bidi="hr-HR"/>
        </w:rPr>
        <w:t>&lt;Podeona linija služi samo kako bi se olakšalo lomljenje tablete radi lakšeg gutanja, a ne za podelu na jednake doze.&gt;</w:t>
      </w:r>
    </w:p>
    <w:p w14:paraId="1E7656CE" w14:textId="6F632304" w:rsidR="00B813F6" w:rsidRPr="0017278A" w:rsidRDefault="00B813F6" w:rsidP="00B813F6">
      <w:pPr>
        <w:spacing w:line="240" w:lineRule="auto"/>
        <w:rPr>
          <w:szCs w:val="22"/>
          <w:lang w:val="sr-Latn-RS" w:eastAsia="hr-HR" w:bidi="hr-HR"/>
        </w:rPr>
      </w:pPr>
      <w:r w:rsidRPr="0017278A">
        <w:rPr>
          <w:szCs w:val="22"/>
          <w:lang w:val="sr-Latn-RS" w:eastAsia="hr-HR" w:bidi="hr-HR"/>
        </w:rPr>
        <w:t>&lt;Podeona linija nij</w:t>
      </w:r>
      <w:r w:rsidR="0057344D" w:rsidRPr="0017278A">
        <w:rPr>
          <w:szCs w:val="22"/>
          <w:lang w:val="sr-Latn-RS" w:eastAsia="hr-HR" w:bidi="hr-HR"/>
        </w:rPr>
        <w:t>e</w:t>
      </w:r>
      <w:r w:rsidRPr="0017278A">
        <w:rPr>
          <w:szCs w:val="22"/>
          <w:lang w:val="sr-Latn-RS" w:eastAsia="hr-HR" w:bidi="hr-HR"/>
        </w:rPr>
        <w:t xml:space="preserve"> namenjena za lomljenje tablete.&gt;</w:t>
      </w:r>
    </w:p>
    <w:p w14:paraId="0A57C6CB" w14:textId="3CECE1B2" w:rsidR="00812D16" w:rsidRPr="0017278A" w:rsidRDefault="00B813F6" w:rsidP="00B813F6">
      <w:pPr>
        <w:spacing w:line="240" w:lineRule="auto"/>
        <w:rPr>
          <w:noProof/>
          <w:szCs w:val="22"/>
          <w:lang w:val="sr-Latn-RS"/>
        </w:rPr>
      </w:pPr>
      <w:r w:rsidRPr="0017278A">
        <w:rPr>
          <w:szCs w:val="22"/>
          <w:lang w:val="sr-Latn-RS" w:eastAsia="hr-HR" w:bidi="hr-HR"/>
        </w:rPr>
        <w:t>&lt;Tableta se može podeliti na jednake doze.&gt;</w:t>
      </w:r>
    </w:p>
    <w:p w14:paraId="64720A73" w14:textId="77777777" w:rsidR="00812D16" w:rsidRPr="0017278A" w:rsidRDefault="00812D16" w:rsidP="00204AAB">
      <w:pPr>
        <w:spacing w:line="240" w:lineRule="auto"/>
        <w:rPr>
          <w:noProof/>
          <w:szCs w:val="22"/>
          <w:lang w:val="sr-Latn-RS"/>
        </w:rPr>
      </w:pPr>
    </w:p>
    <w:p w14:paraId="0607BA2B" w14:textId="77777777" w:rsidR="00812D16" w:rsidRPr="0017278A" w:rsidRDefault="00812D16" w:rsidP="00204AAB">
      <w:pPr>
        <w:spacing w:line="240" w:lineRule="auto"/>
        <w:rPr>
          <w:noProof/>
          <w:szCs w:val="22"/>
          <w:lang w:val="sr-Latn-RS"/>
        </w:rPr>
      </w:pPr>
    </w:p>
    <w:p w14:paraId="717DB5AC" w14:textId="62125603" w:rsidR="00812D16" w:rsidRPr="0017278A" w:rsidRDefault="00483BA3" w:rsidP="00204AAB">
      <w:pPr>
        <w:suppressAutoHyphens/>
        <w:spacing w:line="240" w:lineRule="auto"/>
        <w:ind w:left="567" w:hanging="567"/>
        <w:rPr>
          <w:caps/>
          <w:noProof/>
          <w:szCs w:val="22"/>
          <w:lang w:val="sr-Latn-RS"/>
        </w:rPr>
      </w:pPr>
      <w:r w:rsidRPr="0017278A">
        <w:rPr>
          <w:b/>
          <w:caps/>
          <w:noProof/>
          <w:szCs w:val="22"/>
          <w:lang w:val="sr-Latn-RS"/>
        </w:rPr>
        <w:t>4.</w:t>
      </w:r>
      <w:r w:rsidRPr="0017278A">
        <w:rPr>
          <w:b/>
          <w:caps/>
          <w:noProof/>
          <w:szCs w:val="22"/>
          <w:lang w:val="sr-Latn-RS"/>
        </w:rPr>
        <w:tab/>
      </w:r>
      <w:r w:rsidR="001F55BD" w:rsidRPr="0017278A">
        <w:rPr>
          <w:b/>
          <w:szCs w:val="22"/>
          <w:lang w:val="sr-Latn-RS"/>
        </w:rPr>
        <w:t>KLINIČKI PODACI</w:t>
      </w:r>
    </w:p>
    <w:p w14:paraId="7EAF6E35" w14:textId="77777777" w:rsidR="00812D16" w:rsidRPr="0017278A" w:rsidRDefault="00812D16" w:rsidP="00204AAB">
      <w:pPr>
        <w:spacing w:line="240" w:lineRule="auto"/>
        <w:rPr>
          <w:noProof/>
          <w:szCs w:val="22"/>
          <w:lang w:val="sr-Latn-RS"/>
        </w:rPr>
      </w:pPr>
    </w:p>
    <w:p w14:paraId="2B23E8A8" w14:textId="076288C7" w:rsidR="00812D16" w:rsidRPr="0017278A" w:rsidRDefault="00483BA3" w:rsidP="00204AAB">
      <w:pPr>
        <w:spacing w:line="240" w:lineRule="auto"/>
        <w:ind w:left="567" w:hanging="567"/>
        <w:outlineLvl w:val="0"/>
        <w:rPr>
          <w:noProof/>
          <w:szCs w:val="22"/>
          <w:lang w:val="sr-Latn-RS"/>
        </w:rPr>
      </w:pPr>
      <w:r w:rsidRPr="0017278A">
        <w:rPr>
          <w:b/>
          <w:noProof/>
          <w:szCs w:val="22"/>
          <w:lang w:val="sr-Latn-RS"/>
        </w:rPr>
        <w:t>4.1</w:t>
      </w:r>
      <w:r w:rsidRPr="0017278A">
        <w:rPr>
          <w:b/>
          <w:noProof/>
          <w:szCs w:val="22"/>
          <w:lang w:val="sr-Latn-RS"/>
        </w:rPr>
        <w:tab/>
      </w:r>
      <w:r w:rsidR="002530DE" w:rsidRPr="0017278A">
        <w:rPr>
          <w:b/>
          <w:szCs w:val="22"/>
          <w:lang w:val="sr-Latn-RS" w:eastAsia="hr-HR" w:bidi="hr-HR"/>
        </w:rPr>
        <w:t>Terapijske indikacije</w:t>
      </w:r>
    </w:p>
    <w:p w14:paraId="1BA1432F" w14:textId="77777777" w:rsidR="00812D16" w:rsidRPr="0017278A" w:rsidRDefault="00812D16" w:rsidP="00204AAB">
      <w:pPr>
        <w:spacing w:line="240" w:lineRule="auto"/>
        <w:rPr>
          <w:noProof/>
          <w:szCs w:val="22"/>
          <w:lang w:val="sr-Latn-RS"/>
        </w:rPr>
      </w:pPr>
    </w:p>
    <w:p w14:paraId="1348BC9E" w14:textId="1F523018" w:rsidR="007C5CB2" w:rsidRPr="0017278A" w:rsidRDefault="008E0297" w:rsidP="007C5CB2">
      <w:pPr>
        <w:spacing w:line="240" w:lineRule="auto"/>
        <w:rPr>
          <w:szCs w:val="22"/>
          <w:lang w:val="sr-Latn-RS"/>
        </w:rPr>
      </w:pPr>
      <w:r w:rsidRPr="0017278A">
        <w:rPr>
          <w:szCs w:val="22"/>
          <w:lang w:val="sr-Latn-RS" w:eastAsia="hr-HR" w:bidi="hr-HR"/>
        </w:rPr>
        <w:t>&lt;Ovaj lek se koristi samo u dijagnostičke svrhe.&gt;</w:t>
      </w:r>
    </w:p>
    <w:p w14:paraId="6878C466" w14:textId="77777777" w:rsidR="007C5CB2" w:rsidRPr="0017278A" w:rsidRDefault="007C5CB2" w:rsidP="007C5CB2">
      <w:pPr>
        <w:spacing w:line="240" w:lineRule="auto"/>
        <w:rPr>
          <w:szCs w:val="22"/>
          <w:lang w:val="sr-Latn-RS"/>
        </w:rPr>
      </w:pPr>
    </w:p>
    <w:p w14:paraId="593E1E53" w14:textId="71F079B3" w:rsidR="00812D16" w:rsidRPr="0017278A" w:rsidRDefault="007B44F1" w:rsidP="007C5CB2">
      <w:pPr>
        <w:spacing w:line="240" w:lineRule="auto"/>
        <w:rPr>
          <w:i/>
          <w:color w:val="000000"/>
          <w:szCs w:val="22"/>
          <w:lang w:val="sr-Latn-RS"/>
        </w:rPr>
      </w:pPr>
      <w:r w:rsidRPr="0017278A">
        <w:rPr>
          <w:szCs w:val="22"/>
          <w:lang w:val="sr-Latn-RS" w:eastAsia="hr-HR" w:bidi="hr-HR"/>
        </w:rPr>
        <w:t>&lt;Lek {X} je indikovan za &lt;odrasle&gt; &lt;novorođenčad&gt; &lt;odojčad&gt; &lt;decu&gt; &lt;adolescente&gt; &lt;uzrasta {od x do y}&gt; &lt;godina(e)&gt; &lt;meseca(i)&gt;.&gt;</w:t>
      </w:r>
    </w:p>
    <w:p w14:paraId="3F1E2E32" w14:textId="77777777" w:rsidR="00812D16" w:rsidRPr="0017278A" w:rsidRDefault="00812D16" w:rsidP="00204AAB">
      <w:pPr>
        <w:spacing w:line="240" w:lineRule="auto"/>
        <w:rPr>
          <w:noProof/>
          <w:szCs w:val="22"/>
          <w:lang w:val="sr-Latn-RS"/>
        </w:rPr>
      </w:pPr>
    </w:p>
    <w:p w14:paraId="03DEF80E" w14:textId="22144FF3" w:rsidR="00812D16" w:rsidRPr="0017278A" w:rsidRDefault="00483BA3" w:rsidP="00204AAB">
      <w:pPr>
        <w:spacing w:line="240" w:lineRule="auto"/>
        <w:outlineLvl w:val="0"/>
        <w:rPr>
          <w:b/>
          <w:noProof/>
          <w:szCs w:val="22"/>
          <w:lang w:val="sr-Latn-RS"/>
        </w:rPr>
      </w:pPr>
      <w:r w:rsidRPr="0017278A">
        <w:rPr>
          <w:b/>
          <w:noProof/>
          <w:szCs w:val="22"/>
          <w:lang w:val="sr-Latn-RS"/>
        </w:rPr>
        <w:t>4.2</w:t>
      </w:r>
      <w:r w:rsidRPr="0017278A">
        <w:rPr>
          <w:b/>
          <w:noProof/>
          <w:szCs w:val="22"/>
          <w:lang w:val="sr-Latn-RS"/>
        </w:rPr>
        <w:tab/>
      </w:r>
      <w:r w:rsidR="007B44F1" w:rsidRPr="0017278A">
        <w:rPr>
          <w:b/>
          <w:szCs w:val="22"/>
          <w:lang w:val="sr-Latn-RS" w:eastAsia="hr-HR" w:bidi="hr-HR"/>
        </w:rPr>
        <w:t>Doziranje i način primene</w:t>
      </w:r>
    </w:p>
    <w:p w14:paraId="1BDED3EE" w14:textId="77777777" w:rsidR="00812D16" w:rsidRPr="0017278A" w:rsidRDefault="00812D16" w:rsidP="00204AAB">
      <w:pPr>
        <w:spacing w:line="240" w:lineRule="auto"/>
        <w:rPr>
          <w:szCs w:val="22"/>
          <w:lang w:val="sr-Latn-RS"/>
        </w:rPr>
      </w:pPr>
    </w:p>
    <w:p w14:paraId="4E7516B2" w14:textId="132EE020" w:rsidR="00812D16" w:rsidRPr="0017278A" w:rsidRDefault="00682D4E" w:rsidP="00204AAB">
      <w:pPr>
        <w:spacing w:line="240" w:lineRule="auto"/>
        <w:rPr>
          <w:szCs w:val="22"/>
          <w:u w:val="single"/>
          <w:lang w:val="sr-Latn-RS"/>
        </w:rPr>
      </w:pPr>
      <w:r w:rsidRPr="0017278A">
        <w:rPr>
          <w:szCs w:val="22"/>
          <w:u w:val="single"/>
          <w:lang w:val="sr-Latn-RS" w:eastAsia="hr-HR" w:bidi="hr-HR"/>
        </w:rPr>
        <w:t>Doziranje</w:t>
      </w:r>
    </w:p>
    <w:p w14:paraId="7CF47E35" w14:textId="77777777" w:rsidR="00812D16" w:rsidRPr="0017278A" w:rsidRDefault="00812D16" w:rsidP="00204AAB">
      <w:pPr>
        <w:spacing w:line="240" w:lineRule="auto"/>
        <w:rPr>
          <w:szCs w:val="22"/>
          <w:lang w:val="sr-Latn-RS"/>
        </w:rPr>
      </w:pPr>
    </w:p>
    <w:p w14:paraId="4A9AA566" w14:textId="5BD68CEE" w:rsidR="00812D16" w:rsidRPr="0017278A" w:rsidRDefault="001E40E4" w:rsidP="00204AAB">
      <w:pPr>
        <w:spacing w:line="240" w:lineRule="auto"/>
        <w:rPr>
          <w:bCs/>
          <w:i/>
          <w:iCs/>
          <w:szCs w:val="22"/>
          <w:lang w:val="sr-Latn-RS"/>
        </w:rPr>
      </w:pPr>
      <w:r w:rsidRPr="0017278A">
        <w:rPr>
          <w:i/>
          <w:szCs w:val="22"/>
          <w:lang w:val="sr-Latn-RS" w:eastAsia="hr-HR" w:bidi="hr-HR"/>
        </w:rPr>
        <w:t>Pedijatrijska populacija</w:t>
      </w:r>
    </w:p>
    <w:p w14:paraId="29C8147F" w14:textId="77777777" w:rsidR="009921E6" w:rsidRPr="0017278A" w:rsidRDefault="009921E6" w:rsidP="00204AAB">
      <w:pPr>
        <w:spacing w:line="240" w:lineRule="auto"/>
        <w:rPr>
          <w:szCs w:val="22"/>
          <w:lang w:val="sr-Latn-RS"/>
        </w:rPr>
      </w:pPr>
    </w:p>
    <w:p w14:paraId="7E4D357C" w14:textId="77777777" w:rsidR="001E40E4" w:rsidRPr="0017278A" w:rsidRDefault="001E40E4" w:rsidP="001E40E4">
      <w:pPr>
        <w:autoSpaceDE w:val="0"/>
        <w:autoSpaceDN w:val="0"/>
        <w:adjustRightInd w:val="0"/>
        <w:spacing w:line="240" w:lineRule="auto"/>
        <w:rPr>
          <w:szCs w:val="22"/>
          <w:lang w:val="sr-Latn-RS" w:eastAsia="hr-HR" w:bidi="hr-HR"/>
        </w:rPr>
      </w:pPr>
      <w:r w:rsidRPr="0017278A">
        <w:rPr>
          <w:szCs w:val="22"/>
          <w:lang w:val="sr-Latn-RS" w:eastAsia="hr-HR" w:bidi="hr-HR"/>
        </w:rPr>
        <w:t xml:space="preserve">&lt;Bezbednost &gt; &lt;i&gt; &lt;efikasnost&gt; leka {X} kod dece uzrasta {od x do y} &lt;meseca(i)&gt; &lt;godina(e)&gt; </w:t>
      </w:r>
      <w:r w:rsidRPr="0017278A">
        <w:rPr>
          <w:color w:val="008000"/>
          <w:szCs w:val="22"/>
          <w:lang w:val="sr-Latn-RS" w:eastAsia="hr-HR" w:bidi="hr-HR"/>
        </w:rPr>
        <w:t>[ili u bilo kojoj drugoj relevantnoj podgrupi, npr. prema telesnoj masi, polnoj zrelosti, polu]</w:t>
      </w:r>
      <w:r w:rsidRPr="0017278A">
        <w:rPr>
          <w:szCs w:val="22"/>
          <w:lang w:val="sr-Latn-RS" w:eastAsia="hr-HR" w:bidi="hr-HR"/>
        </w:rPr>
        <w:t xml:space="preserve"> &lt;nije&gt; &lt;nisu&gt; &lt;još&gt; ustanovljena(e).&gt; </w:t>
      </w:r>
    </w:p>
    <w:p w14:paraId="7309DA98" w14:textId="77777777" w:rsidR="001E40E4" w:rsidRPr="0017278A" w:rsidRDefault="001E40E4" w:rsidP="001E40E4">
      <w:pPr>
        <w:autoSpaceDE w:val="0"/>
        <w:autoSpaceDN w:val="0"/>
        <w:adjustRightInd w:val="0"/>
        <w:spacing w:line="240" w:lineRule="auto"/>
        <w:rPr>
          <w:szCs w:val="22"/>
          <w:lang w:val="sr-Latn-RS" w:eastAsia="hr-HR" w:bidi="hr-HR"/>
        </w:rPr>
      </w:pPr>
      <w:r w:rsidRPr="0017278A">
        <w:rPr>
          <w:szCs w:val="22"/>
          <w:lang w:val="sr-Latn-RS" w:eastAsia="hr-HR" w:bidi="hr-HR"/>
        </w:rPr>
        <w:t xml:space="preserve">&lt;Nema dostupnih podataka.&gt; </w:t>
      </w:r>
    </w:p>
    <w:p w14:paraId="32C208C5" w14:textId="5C13DF7F" w:rsidR="00812D16" w:rsidRPr="0017278A" w:rsidRDefault="001E40E4" w:rsidP="001E40E4">
      <w:pPr>
        <w:autoSpaceDE w:val="0"/>
        <w:autoSpaceDN w:val="0"/>
        <w:adjustRightInd w:val="0"/>
        <w:spacing w:line="240" w:lineRule="auto"/>
        <w:rPr>
          <w:i/>
          <w:noProof/>
          <w:szCs w:val="22"/>
          <w:lang w:val="sr-Latn-RS"/>
        </w:rPr>
      </w:pPr>
      <w:r w:rsidRPr="0017278A">
        <w:rPr>
          <w:szCs w:val="22"/>
          <w:lang w:val="sr-Latn-RS" w:eastAsia="hr-HR" w:bidi="hr-HR"/>
        </w:rPr>
        <w:t>&lt;Trenutno dostupni podaci opisani su u odeljku (odeljcima) &lt;4.8&gt; &lt;5.1&gt; &lt;5.2&gt;, međutim nije moguće dati preporuku o doziranju.&gt;</w:t>
      </w:r>
    </w:p>
    <w:p w14:paraId="58D74A7A" w14:textId="77777777" w:rsidR="00812D16" w:rsidRPr="0017278A" w:rsidRDefault="00812D16" w:rsidP="00204AAB">
      <w:pPr>
        <w:autoSpaceDE w:val="0"/>
        <w:autoSpaceDN w:val="0"/>
        <w:adjustRightInd w:val="0"/>
        <w:spacing w:line="240" w:lineRule="auto"/>
        <w:rPr>
          <w:szCs w:val="22"/>
          <w:lang w:val="sr-Latn-RS"/>
        </w:rPr>
      </w:pPr>
    </w:p>
    <w:p w14:paraId="56510D26" w14:textId="6850DFF6" w:rsidR="00812D16" w:rsidRPr="0017278A" w:rsidRDefault="0000360B" w:rsidP="00204AAB">
      <w:pPr>
        <w:autoSpaceDE w:val="0"/>
        <w:autoSpaceDN w:val="0"/>
        <w:adjustRightInd w:val="0"/>
        <w:spacing w:line="240" w:lineRule="auto"/>
        <w:rPr>
          <w:noProof/>
          <w:szCs w:val="22"/>
          <w:lang w:val="sr-Latn-RS"/>
        </w:rPr>
      </w:pPr>
      <w:r w:rsidRPr="0017278A">
        <w:rPr>
          <w:szCs w:val="22"/>
          <w:lang w:val="sr-Latn-RS" w:eastAsia="hr-HR" w:bidi="hr-HR"/>
        </w:rPr>
        <w:t xml:space="preserve">&lt;Lek{X} ne treba primenjivati kod dece uzrasta {od x do y} &lt;godina(e)&gt; &lt;meseca(i)&gt; </w:t>
      </w:r>
      <w:r w:rsidRPr="0017278A">
        <w:rPr>
          <w:color w:val="008000"/>
          <w:szCs w:val="22"/>
          <w:lang w:val="sr-Latn-RS" w:eastAsia="hr-HR" w:bidi="hr-HR"/>
        </w:rPr>
        <w:t>[ili u bilo kojoj drugoj relevantnoj podgrupi, npr. prema telesnoj masi, polnoj zrelosti, polu]</w:t>
      </w:r>
      <w:r w:rsidRPr="0017278A">
        <w:rPr>
          <w:szCs w:val="22"/>
          <w:lang w:val="sr-Latn-RS" w:eastAsia="hr-HR" w:bidi="hr-HR"/>
        </w:rPr>
        <w:t xml:space="preserve"> zbog razloga &lt;bezbednosti&gt; &lt;efikasnosti&gt;.&gt;</w:t>
      </w:r>
      <w:r w:rsidR="00230F52" w:rsidRPr="0017278A">
        <w:rPr>
          <w:szCs w:val="22"/>
          <w:lang w:val="sr-Latn-RS" w:eastAsia="hr-HR" w:bidi="hr-HR"/>
        </w:rPr>
        <w:t xml:space="preserve"> </w:t>
      </w:r>
    </w:p>
    <w:p w14:paraId="7E725B0B" w14:textId="77777777" w:rsidR="0020272E" w:rsidRPr="0017278A" w:rsidRDefault="0020272E" w:rsidP="00204AAB">
      <w:pPr>
        <w:autoSpaceDE w:val="0"/>
        <w:autoSpaceDN w:val="0"/>
        <w:adjustRightInd w:val="0"/>
        <w:spacing w:line="240" w:lineRule="auto"/>
        <w:rPr>
          <w:szCs w:val="22"/>
          <w:lang w:val="sr-Latn-RS"/>
        </w:rPr>
      </w:pPr>
    </w:p>
    <w:p w14:paraId="041BB8F3" w14:textId="687FC294" w:rsidR="00812D16" w:rsidRPr="0017278A" w:rsidRDefault="00C5293A" w:rsidP="00204AAB">
      <w:pPr>
        <w:autoSpaceDE w:val="0"/>
        <w:autoSpaceDN w:val="0"/>
        <w:adjustRightInd w:val="0"/>
        <w:spacing w:line="240" w:lineRule="auto"/>
        <w:rPr>
          <w:noProof/>
          <w:szCs w:val="22"/>
          <w:lang w:val="sr-Latn-RS"/>
        </w:rPr>
      </w:pPr>
      <w:r w:rsidRPr="0017278A">
        <w:rPr>
          <w:szCs w:val="22"/>
          <w:lang w:val="sr-Latn-RS" w:eastAsia="hr-HR" w:bidi="hr-HR"/>
        </w:rPr>
        <w:lastRenderedPageBreak/>
        <w:t xml:space="preserve">&lt;Nema relevantne primene leka {X} &lt;u pedijatrijskoj populaciji&gt; &lt;kod dece uzrasta {od x do y} &lt;godina(e)&gt; &lt;meseca(i)&gt; </w:t>
      </w:r>
      <w:r w:rsidRPr="0017278A">
        <w:rPr>
          <w:color w:val="008000"/>
          <w:szCs w:val="22"/>
          <w:lang w:val="sr-Latn-RS" w:eastAsia="hr-HR" w:bidi="hr-HR"/>
        </w:rPr>
        <w:t>[ili u bilo kojoj drugoj relevantnoj podgrupi, npr. prema telesnoj masi, polnoj zrelosti, polu]</w:t>
      </w:r>
      <w:r w:rsidRPr="0017278A">
        <w:rPr>
          <w:szCs w:val="22"/>
          <w:lang w:val="sr-Latn-RS" w:eastAsia="hr-HR" w:bidi="hr-HR"/>
        </w:rPr>
        <w:t xml:space="preserve"> &lt;za indikaciju…&gt;.&gt;</w:t>
      </w:r>
    </w:p>
    <w:p w14:paraId="3692F0CF" w14:textId="77777777" w:rsidR="0020272E" w:rsidRPr="0017278A" w:rsidRDefault="0020272E" w:rsidP="00204AAB">
      <w:pPr>
        <w:autoSpaceDE w:val="0"/>
        <w:autoSpaceDN w:val="0"/>
        <w:adjustRightInd w:val="0"/>
        <w:spacing w:line="240" w:lineRule="auto"/>
        <w:rPr>
          <w:szCs w:val="22"/>
          <w:lang w:val="sr-Latn-RS"/>
        </w:rPr>
      </w:pPr>
    </w:p>
    <w:p w14:paraId="3E2D0752" w14:textId="716F4C99" w:rsidR="00812D16" w:rsidRPr="0017278A" w:rsidRDefault="0000360B" w:rsidP="00204AAB">
      <w:pPr>
        <w:autoSpaceDE w:val="0"/>
        <w:autoSpaceDN w:val="0"/>
        <w:adjustRightInd w:val="0"/>
        <w:spacing w:line="240" w:lineRule="auto"/>
        <w:rPr>
          <w:b/>
          <w:i/>
          <w:szCs w:val="22"/>
          <w:lang w:val="sr-Latn-RS"/>
        </w:rPr>
      </w:pPr>
      <w:r w:rsidRPr="0017278A">
        <w:rPr>
          <w:szCs w:val="22"/>
          <w:lang w:val="sr-Latn-RS" w:eastAsia="hr-HR" w:bidi="hr-HR"/>
        </w:rPr>
        <w:t xml:space="preserve">&lt;Lek{X} je kontraindikovan kod dece uzrasta {od x do y} &lt;godina(e)&gt; &lt;meseca(i)&gt; </w:t>
      </w:r>
      <w:r w:rsidRPr="0017278A">
        <w:rPr>
          <w:color w:val="008000"/>
          <w:szCs w:val="22"/>
          <w:lang w:val="sr-Latn-RS" w:eastAsia="hr-HR" w:bidi="hr-HR"/>
        </w:rPr>
        <w:t>[ili u bilo kojoj drugoj relevantnoj podgrupi, npr. prema telesnoj masi, polnoj zrelosti, polu]</w:t>
      </w:r>
      <w:r w:rsidRPr="0017278A">
        <w:rPr>
          <w:szCs w:val="22"/>
          <w:lang w:val="sr-Latn-RS" w:eastAsia="hr-HR" w:bidi="hr-HR"/>
        </w:rPr>
        <w:t xml:space="preserve"> &lt;za indikaciju…&gt; (videti odeljak 4.3).&gt;</w:t>
      </w:r>
    </w:p>
    <w:p w14:paraId="607EB1A0" w14:textId="77777777" w:rsidR="009921E6" w:rsidRPr="0017278A" w:rsidRDefault="009921E6" w:rsidP="00204AAB">
      <w:pPr>
        <w:spacing w:line="240" w:lineRule="auto"/>
        <w:rPr>
          <w:szCs w:val="22"/>
          <w:u w:val="single"/>
          <w:lang w:val="sr-Latn-RS"/>
        </w:rPr>
      </w:pPr>
    </w:p>
    <w:p w14:paraId="777122FC" w14:textId="2CBB55A7" w:rsidR="00812D16" w:rsidRPr="0017278A" w:rsidRDefault="00423428" w:rsidP="00204AAB">
      <w:pPr>
        <w:spacing w:line="240" w:lineRule="auto"/>
        <w:rPr>
          <w:szCs w:val="22"/>
          <w:u w:val="single"/>
          <w:lang w:val="sr-Latn-RS"/>
        </w:rPr>
      </w:pPr>
      <w:r w:rsidRPr="0017278A">
        <w:rPr>
          <w:szCs w:val="22"/>
          <w:u w:val="single"/>
          <w:lang w:val="sr-Latn-RS" w:eastAsia="hr-HR" w:bidi="hr-HR"/>
        </w:rPr>
        <w:t xml:space="preserve">Način primene </w:t>
      </w:r>
    </w:p>
    <w:p w14:paraId="4A5811E9" w14:textId="77777777" w:rsidR="00812D16" w:rsidRPr="0017278A" w:rsidRDefault="00812D16" w:rsidP="00204AAB">
      <w:pPr>
        <w:spacing w:line="240" w:lineRule="auto"/>
        <w:rPr>
          <w:szCs w:val="22"/>
          <w:u w:val="single"/>
          <w:lang w:val="sr-Latn-RS"/>
        </w:rPr>
      </w:pPr>
    </w:p>
    <w:p w14:paraId="2FB3F4EE" w14:textId="004F274E" w:rsidR="00812D16" w:rsidRPr="0017278A" w:rsidRDefault="00410026" w:rsidP="00204AAB">
      <w:pPr>
        <w:spacing w:line="240" w:lineRule="auto"/>
        <w:rPr>
          <w:i/>
          <w:szCs w:val="22"/>
          <w:lang w:val="sr-Latn-RS"/>
        </w:rPr>
      </w:pPr>
      <w:r w:rsidRPr="0017278A">
        <w:rPr>
          <w:i/>
          <w:szCs w:val="22"/>
          <w:lang w:val="sr-Latn-RS" w:eastAsia="hr-HR" w:bidi="hr-HR"/>
        </w:rPr>
        <w:t>&lt;</w:t>
      </w:r>
      <w:r w:rsidRPr="0017278A">
        <w:rPr>
          <w:i/>
          <w:iCs/>
          <w:szCs w:val="22"/>
          <w:lang w:val="sr-Latn-RS" w:eastAsia="hr-HR" w:bidi="hr-HR"/>
        </w:rPr>
        <w:t>Mere opreza koje je potrebno preduzeti pre rukovanja ili primene leka</w:t>
      </w:r>
      <w:r w:rsidRPr="0017278A">
        <w:rPr>
          <w:i/>
          <w:szCs w:val="22"/>
          <w:lang w:val="sr-Latn-RS" w:eastAsia="hr-HR" w:bidi="hr-HR"/>
        </w:rPr>
        <w:t>&gt;</w:t>
      </w:r>
    </w:p>
    <w:p w14:paraId="25C82DC6" w14:textId="77777777" w:rsidR="00812D16" w:rsidRPr="0017278A" w:rsidRDefault="00812D16" w:rsidP="00204AAB">
      <w:pPr>
        <w:spacing w:line="240" w:lineRule="auto"/>
        <w:rPr>
          <w:noProof/>
          <w:szCs w:val="22"/>
          <w:lang w:val="sr-Latn-RS"/>
        </w:rPr>
      </w:pPr>
    </w:p>
    <w:p w14:paraId="0B90BA35" w14:textId="15701674" w:rsidR="00812D16" w:rsidRPr="0017278A" w:rsidRDefault="00DD2907" w:rsidP="00204AAB">
      <w:pPr>
        <w:autoSpaceDE w:val="0"/>
        <w:autoSpaceDN w:val="0"/>
        <w:adjustRightInd w:val="0"/>
        <w:spacing w:line="240" w:lineRule="auto"/>
        <w:rPr>
          <w:szCs w:val="22"/>
          <w:lang w:val="sr-Latn-RS"/>
        </w:rPr>
      </w:pPr>
      <w:r w:rsidRPr="0017278A">
        <w:rPr>
          <w:szCs w:val="22"/>
          <w:lang w:val="sr-Latn-RS" w:eastAsia="hr-HR" w:bidi="hr-HR"/>
        </w:rPr>
        <w:t>&lt;Za uputstva o &lt;rekonstituciji&gt; &lt;razblaživanju&gt; leka pre primene, videti odeljak &lt;6.6&gt; &lt;i&gt; &lt;12&gt;.&gt;</w:t>
      </w:r>
    </w:p>
    <w:p w14:paraId="4A443C59" w14:textId="77777777" w:rsidR="00812D16" w:rsidRPr="0017278A" w:rsidRDefault="00812D16" w:rsidP="00204AAB">
      <w:pPr>
        <w:spacing w:line="240" w:lineRule="auto"/>
        <w:rPr>
          <w:noProof/>
          <w:szCs w:val="22"/>
          <w:lang w:val="sr-Latn-RS"/>
        </w:rPr>
      </w:pPr>
    </w:p>
    <w:p w14:paraId="36CC0BE8" w14:textId="47CC128C" w:rsidR="00812D16" w:rsidRPr="0017278A" w:rsidRDefault="00483BA3" w:rsidP="00204AAB">
      <w:pPr>
        <w:spacing w:line="240" w:lineRule="auto"/>
        <w:ind w:left="567" w:hanging="567"/>
        <w:rPr>
          <w:noProof/>
          <w:szCs w:val="22"/>
          <w:lang w:val="sr-Latn-RS"/>
        </w:rPr>
      </w:pPr>
      <w:r w:rsidRPr="0017278A">
        <w:rPr>
          <w:b/>
          <w:noProof/>
          <w:szCs w:val="22"/>
          <w:lang w:val="sr-Latn-RS"/>
        </w:rPr>
        <w:t>4.3</w:t>
      </w:r>
      <w:r w:rsidRPr="0017278A">
        <w:rPr>
          <w:b/>
          <w:noProof/>
          <w:szCs w:val="22"/>
          <w:lang w:val="sr-Latn-RS"/>
        </w:rPr>
        <w:tab/>
      </w:r>
      <w:r w:rsidR="00762D22" w:rsidRPr="0017278A">
        <w:rPr>
          <w:b/>
          <w:szCs w:val="22"/>
          <w:lang w:val="sr-Latn-RS" w:eastAsia="hr-HR" w:bidi="hr-HR"/>
        </w:rPr>
        <w:t>Kontraindikacije</w:t>
      </w:r>
    </w:p>
    <w:p w14:paraId="4CF19A7F" w14:textId="77777777" w:rsidR="00812D16" w:rsidRPr="0017278A" w:rsidRDefault="00812D16" w:rsidP="00204AAB">
      <w:pPr>
        <w:spacing w:line="240" w:lineRule="auto"/>
        <w:rPr>
          <w:noProof/>
          <w:szCs w:val="22"/>
          <w:lang w:val="sr-Latn-RS"/>
        </w:rPr>
      </w:pPr>
    </w:p>
    <w:p w14:paraId="6BC0E475" w14:textId="245B1218" w:rsidR="00812D16" w:rsidRPr="0017278A" w:rsidRDefault="00910216" w:rsidP="00204AAB">
      <w:pPr>
        <w:spacing w:line="240" w:lineRule="auto"/>
        <w:rPr>
          <w:noProof/>
          <w:szCs w:val="22"/>
          <w:lang w:val="sr-Latn-RS"/>
        </w:rPr>
      </w:pPr>
      <w:r w:rsidRPr="0017278A">
        <w:rPr>
          <w:szCs w:val="22"/>
          <w:lang w:val="sr-Latn-RS" w:eastAsia="hr-HR" w:bidi="hr-HR"/>
        </w:rPr>
        <w:t>&lt;Preosetljivost na aktivnu(e) supstancu(e) ili na bilo koju od pomoćnih supstanci navedenih u odeljku 6.1 &lt;ili {naziv rezidualne(ih) supstance(i)}&gt;.&gt;</w:t>
      </w:r>
    </w:p>
    <w:p w14:paraId="6209530A" w14:textId="77777777" w:rsidR="00812D16" w:rsidRPr="0017278A" w:rsidRDefault="00812D16" w:rsidP="00204AAB">
      <w:pPr>
        <w:spacing w:line="240" w:lineRule="auto"/>
        <w:rPr>
          <w:noProof/>
          <w:szCs w:val="22"/>
          <w:lang w:val="sr-Latn-RS"/>
        </w:rPr>
      </w:pPr>
    </w:p>
    <w:p w14:paraId="1AC38E43" w14:textId="6E03CDD8" w:rsidR="00812D16" w:rsidRPr="0017278A" w:rsidRDefault="00483BA3" w:rsidP="00204AAB">
      <w:pPr>
        <w:spacing w:line="240" w:lineRule="auto"/>
        <w:ind w:left="567" w:hanging="567"/>
        <w:rPr>
          <w:b/>
          <w:noProof/>
          <w:szCs w:val="22"/>
          <w:lang w:val="sr-Latn-RS"/>
        </w:rPr>
      </w:pPr>
      <w:r w:rsidRPr="0017278A">
        <w:rPr>
          <w:b/>
          <w:noProof/>
          <w:szCs w:val="22"/>
          <w:lang w:val="sr-Latn-RS"/>
        </w:rPr>
        <w:t>4.4</w:t>
      </w:r>
      <w:r w:rsidRPr="0017278A">
        <w:rPr>
          <w:b/>
          <w:noProof/>
          <w:szCs w:val="22"/>
          <w:lang w:val="sr-Latn-RS"/>
        </w:rPr>
        <w:tab/>
      </w:r>
      <w:r w:rsidR="005C3B8B" w:rsidRPr="0017278A">
        <w:rPr>
          <w:b/>
          <w:szCs w:val="22"/>
          <w:lang w:val="sr-Latn-RS" w:eastAsia="hr-HR" w:bidi="hr-HR"/>
        </w:rPr>
        <w:t>Posebna upozorenja i mere opreza pri upotrebi</w:t>
      </w:r>
    </w:p>
    <w:p w14:paraId="5B355BD5" w14:textId="77777777" w:rsidR="00812D16" w:rsidRPr="0017278A" w:rsidRDefault="00812D16" w:rsidP="00204AAB">
      <w:pPr>
        <w:spacing w:line="240" w:lineRule="auto"/>
        <w:ind w:left="567" w:hanging="567"/>
        <w:rPr>
          <w:b/>
          <w:noProof/>
          <w:szCs w:val="22"/>
          <w:lang w:val="sr-Latn-RS"/>
        </w:rPr>
      </w:pPr>
    </w:p>
    <w:p w14:paraId="31E88D08" w14:textId="77777777" w:rsidR="00554D0D" w:rsidRPr="0017278A" w:rsidRDefault="00554D0D" w:rsidP="00554D0D">
      <w:pPr>
        <w:spacing w:line="240" w:lineRule="auto"/>
        <w:rPr>
          <w:szCs w:val="22"/>
          <w:lang w:val="sr-Latn-RS" w:eastAsia="hr-HR" w:bidi="hr-HR"/>
        </w:rPr>
      </w:pPr>
      <w:r w:rsidRPr="0017278A">
        <w:rPr>
          <w:szCs w:val="22"/>
          <w:lang w:val="sr-Latn-RS" w:eastAsia="hr-HR" w:bidi="hr-HR"/>
        </w:rPr>
        <w:t>&lt;</w:t>
      </w:r>
      <w:r w:rsidRPr="0017278A">
        <w:rPr>
          <w:szCs w:val="22"/>
          <w:u w:val="single"/>
          <w:lang w:val="sr-Latn-RS" w:eastAsia="hr-HR" w:bidi="hr-HR"/>
        </w:rPr>
        <w:t>Sledljivost</w:t>
      </w:r>
    </w:p>
    <w:p w14:paraId="06F1EB47" w14:textId="41774C44" w:rsidR="008C4858" w:rsidRPr="0017278A" w:rsidRDefault="00554D0D" w:rsidP="00554D0D">
      <w:pPr>
        <w:tabs>
          <w:tab w:val="clear" w:pos="567"/>
        </w:tabs>
        <w:spacing w:line="240" w:lineRule="auto"/>
        <w:rPr>
          <w:noProof/>
          <w:lang w:val="sr-Latn-RS"/>
        </w:rPr>
      </w:pPr>
      <w:r w:rsidRPr="0017278A">
        <w:rPr>
          <w:szCs w:val="22"/>
          <w:lang w:val="sr-Latn-RS" w:eastAsia="hr-HR" w:bidi="hr-HR"/>
        </w:rPr>
        <w:t>Kako bi se poboljšala sledljivost bioloških lekova, potrebno je jasno zabeležiti naziv i broj serije primenjenog leka.&gt;</w:t>
      </w:r>
    </w:p>
    <w:p w14:paraId="09DBAC62" w14:textId="77777777" w:rsidR="008C4858" w:rsidRPr="0017278A" w:rsidRDefault="008C4858" w:rsidP="00204AAB">
      <w:pPr>
        <w:spacing w:line="240" w:lineRule="auto"/>
        <w:rPr>
          <w:i/>
          <w:noProof/>
          <w:szCs w:val="22"/>
          <w:lang w:val="sr-Latn-RS"/>
        </w:rPr>
      </w:pPr>
    </w:p>
    <w:p w14:paraId="4B70D7CF" w14:textId="6E65B753" w:rsidR="00812D16" w:rsidRPr="0017278A" w:rsidRDefault="000F59F3" w:rsidP="00204AAB">
      <w:pPr>
        <w:spacing w:line="240" w:lineRule="auto"/>
        <w:rPr>
          <w:i/>
          <w:noProof/>
          <w:szCs w:val="22"/>
          <w:lang w:val="sr-Latn-RS"/>
        </w:rPr>
      </w:pPr>
      <w:r w:rsidRPr="0017278A">
        <w:rPr>
          <w:szCs w:val="22"/>
          <w:lang w:val="sr-Latn-RS" w:eastAsia="hr-HR" w:bidi="hr-HR"/>
        </w:rPr>
        <w:t>&lt;</w:t>
      </w:r>
      <w:r w:rsidRPr="0017278A">
        <w:rPr>
          <w:szCs w:val="22"/>
          <w:u w:val="single"/>
          <w:lang w:val="sr-Latn-RS" w:eastAsia="hr-HR" w:bidi="hr-HR"/>
        </w:rPr>
        <w:t>Pedijatrijska populacija</w:t>
      </w:r>
      <w:r w:rsidRPr="0017278A">
        <w:rPr>
          <w:szCs w:val="22"/>
          <w:lang w:val="sr-Latn-RS" w:eastAsia="hr-HR" w:bidi="hr-HR"/>
        </w:rPr>
        <w:t>&gt;</w:t>
      </w:r>
    </w:p>
    <w:p w14:paraId="4314007B" w14:textId="77777777" w:rsidR="00812D16" w:rsidRPr="0017278A" w:rsidRDefault="00812D16" w:rsidP="00204AAB">
      <w:pPr>
        <w:spacing w:line="240" w:lineRule="auto"/>
        <w:outlineLvl w:val="0"/>
        <w:rPr>
          <w:noProof/>
          <w:szCs w:val="22"/>
          <w:lang w:val="sr-Latn-RS"/>
        </w:rPr>
      </w:pPr>
    </w:p>
    <w:p w14:paraId="7163582E" w14:textId="3D63C7D8" w:rsidR="00812D16" w:rsidRPr="0017278A" w:rsidRDefault="00483BA3" w:rsidP="00204AAB">
      <w:pPr>
        <w:spacing w:line="240" w:lineRule="auto"/>
        <w:ind w:left="567" w:hanging="567"/>
        <w:outlineLvl w:val="0"/>
        <w:rPr>
          <w:noProof/>
          <w:szCs w:val="22"/>
          <w:lang w:val="sr-Latn-RS"/>
        </w:rPr>
      </w:pPr>
      <w:r w:rsidRPr="0017278A">
        <w:rPr>
          <w:b/>
          <w:noProof/>
          <w:szCs w:val="22"/>
          <w:lang w:val="sr-Latn-RS"/>
        </w:rPr>
        <w:t>4.5</w:t>
      </w:r>
      <w:r w:rsidRPr="0017278A">
        <w:rPr>
          <w:b/>
          <w:noProof/>
          <w:szCs w:val="22"/>
          <w:lang w:val="sr-Latn-RS"/>
        </w:rPr>
        <w:tab/>
      </w:r>
      <w:r w:rsidR="000F59F3" w:rsidRPr="0017278A">
        <w:rPr>
          <w:b/>
          <w:szCs w:val="22"/>
          <w:lang w:val="sr-Latn-RS" w:eastAsia="hr-HR" w:bidi="hr-HR"/>
        </w:rPr>
        <w:t>Interakcije sa drugim lekovima i druge vrste interakcija</w:t>
      </w:r>
    </w:p>
    <w:p w14:paraId="0B3AD353" w14:textId="77777777" w:rsidR="00812D16" w:rsidRPr="0017278A" w:rsidRDefault="00812D16" w:rsidP="00204AAB">
      <w:pPr>
        <w:spacing w:line="240" w:lineRule="auto"/>
        <w:rPr>
          <w:noProof/>
          <w:szCs w:val="22"/>
          <w:lang w:val="sr-Latn-RS"/>
        </w:rPr>
      </w:pPr>
    </w:p>
    <w:p w14:paraId="6AC9DF4E" w14:textId="0056D34B" w:rsidR="00812D16" w:rsidRPr="0017278A" w:rsidRDefault="00C950F6" w:rsidP="00204AAB">
      <w:pPr>
        <w:spacing w:line="240" w:lineRule="auto"/>
        <w:rPr>
          <w:noProof/>
          <w:szCs w:val="22"/>
          <w:lang w:val="sr-Latn-RS"/>
        </w:rPr>
      </w:pPr>
      <w:r w:rsidRPr="0017278A">
        <w:rPr>
          <w:szCs w:val="22"/>
          <w:lang w:val="sr-Latn-RS" w:eastAsia="hr-HR" w:bidi="hr-HR"/>
        </w:rPr>
        <w:t>&lt;Nisu sprovedena ispitivanja interakcija.&gt;</w:t>
      </w:r>
    </w:p>
    <w:p w14:paraId="5D88B077" w14:textId="77777777" w:rsidR="008D6BE8" w:rsidRPr="0017278A" w:rsidRDefault="008D6BE8" w:rsidP="00204AAB">
      <w:pPr>
        <w:spacing w:line="240" w:lineRule="auto"/>
        <w:rPr>
          <w:noProof/>
          <w:szCs w:val="22"/>
          <w:lang w:val="sr-Latn-RS"/>
        </w:rPr>
      </w:pPr>
    </w:p>
    <w:p w14:paraId="174E9613" w14:textId="77777777" w:rsidR="00C950F6" w:rsidRPr="0017278A" w:rsidRDefault="00C950F6" w:rsidP="00C950F6">
      <w:pPr>
        <w:spacing w:line="240" w:lineRule="auto"/>
        <w:rPr>
          <w:i/>
          <w:szCs w:val="22"/>
          <w:lang w:val="sr-Latn-RS"/>
        </w:rPr>
      </w:pPr>
      <w:r w:rsidRPr="0017278A">
        <w:rPr>
          <w:szCs w:val="22"/>
          <w:lang w:val="sr-Latn-RS"/>
        </w:rPr>
        <w:t>&lt;</w:t>
      </w:r>
      <w:r w:rsidRPr="0017278A">
        <w:rPr>
          <w:szCs w:val="22"/>
          <w:u w:val="single"/>
          <w:lang w:val="sr-Latn-RS"/>
        </w:rPr>
        <w:t>Pedijatrijska populacija</w:t>
      </w:r>
      <w:r w:rsidRPr="0017278A">
        <w:rPr>
          <w:szCs w:val="22"/>
          <w:lang w:val="sr-Latn-RS"/>
        </w:rPr>
        <w:t>&gt;</w:t>
      </w:r>
    </w:p>
    <w:p w14:paraId="2F6B3073" w14:textId="3CE023DB" w:rsidR="00812D16" w:rsidRPr="0017278A" w:rsidRDefault="00C950F6" w:rsidP="00C950F6">
      <w:pPr>
        <w:spacing w:line="240" w:lineRule="auto"/>
        <w:rPr>
          <w:lang w:val="sr-Latn-RS"/>
        </w:rPr>
      </w:pPr>
      <w:r w:rsidRPr="0017278A">
        <w:rPr>
          <w:szCs w:val="22"/>
          <w:lang w:val="sr-Latn-RS"/>
        </w:rPr>
        <w:t>&lt;Ispitivanja interakcija sprovedena su samo kod odraslih.&gt;</w:t>
      </w:r>
    </w:p>
    <w:p w14:paraId="3E2E88C4" w14:textId="77777777" w:rsidR="00812D16" w:rsidRPr="0017278A" w:rsidRDefault="00812D16" w:rsidP="00204AAB">
      <w:pPr>
        <w:spacing w:line="240" w:lineRule="auto"/>
        <w:rPr>
          <w:lang w:val="sr-Latn-RS"/>
        </w:rPr>
      </w:pPr>
    </w:p>
    <w:p w14:paraId="1A418AA4" w14:textId="2D206DDC" w:rsidR="00812D16" w:rsidRPr="0017278A" w:rsidRDefault="00483BA3" w:rsidP="00204AAB">
      <w:pPr>
        <w:spacing w:line="240" w:lineRule="auto"/>
        <w:ind w:left="567" w:hanging="567"/>
        <w:outlineLvl w:val="0"/>
        <w:rPr>
          <w:noProof/>
          <w:szCs w:val="22"/>
          <w:lang w:val="sr-Latn-RS"/>
        </w:rPr>
      </w:pPr>
      <w:r w:rsidRPr="0017278A">
        <w:rPr>
          <w:b/>
          <w:noProof/>
          <w:szCs w:val="22"/>
          <w:lang w:val="sr-Latn-RS"/>
        </w:rPr>
        <w:t>4.6</w:t>
      </w:r>
      <w:r w:rsidRPr="0017278A">
        <w:rPr>
          <w:b/>
          <w:noProof/>
          <w:szCs w:val="22"/>
          <w:lang w:val="sr-Latn-RS"/>
        </w:rPr>
        <w:tab/>
      </w:r>
      <w:r w:rsidR="00BE4972" w:rsidRPr="0017278A">
        <w:rPr>
          <w:b/>
          <w:szCs w:val="22"/>
          <w:lang w:val="sr-Latn-RS"/>
        </w:rPr>
        <w:t>Plodnost, trudnoća i dojenje</w:t>
      </w:r>
    </w:p>
    <w:p w14:paraId="5F707B56" w14:textId="77777777" w:rsidR="00812D16" w:rsidRPr="0017278A" w:rsidRDefault="00812D16" w:rsidP="00204AAB">
      <w:pPr>
        <w:spacing w:line="240" w:lineRule="auto"/>
        <w:rPr>
          <w:noProof/>
          <w:szCs w:val="22"/>
          <w:lang w:val="sr-Latn-RS"/>
        </w:rPr>
      </w:pPr>
    </w:p>
    <w:p w14:paraId="19279D7B" w14:textId="77777777" w:rsidR="0074356D" w:rsidRPr="0017278A" w:rsidRDefault="0074356D" w:rsidP="0074356D">
      <w:pPr>
        <w:spacing w:line="240" w:lineRule="auto"/>
        <w:rPr>
          <w:szCs w:val="22"/>
          <w:lang w:val="sr-Latn-RS"/>
        </w:rPr>
      </w:pPr>
      <w:r w:rsidRPr="0017278A">
        <w:rPr>
          <w:szCs w:val="22"/>
          <w:lang w:val="sr-Latn-RS"/>
        </w:rPr>
        <w:t>&lt;</w:t>
      </w:r>
      <w:r w:rsidRPr="0017278A">
        <w:rPr>
          <w:szCs w:val="22"/>
          <w:u w:val="single"/>
          <w:lang w:val="sr-Latn-RS"/>
        </w:rPr>
        <w:t>Trudnoća</w:t>
      </w:r>
      <w:r w:rsidRPr="0017278A">
        <w:rPr>
          <w:szCs w:val="22"/>
          <w:lang w:val="sr-Latn-RS"/>
        </w:rPr>
        <w:t>&gt;</w:t>
      </w:r>
    </w:p>
    <w:p w14:paraId="1FD142FD" w14:textId="77777777" w:rsidR="0074356D" w:rsidRPr="0017278A" w:rsidRDefault="0074356D" w:rsidP="0074356D">
      <w:pPr>
        <w:spacing w:line="240" w:lineRule="auto"/>
        <w:rPr>
          <w:szCs w:val="22"/>
          <w:lang w:val="sr-Latn-RS"/>
        </w:rPr>
      </w:pPr>
      <w:r w:rsidRPr="0017278A">
        <w:rPr>
          <w:szCs w:val="22"/>
          <w:lang w:val="sr-Latn-RS"/>
        </w:rPr>
        <w:t>&lt;</w:t>
      </w:r>
      <w:r w:rsidRPr="0017278A">
        <w:rPr>
          <w:szCs w:val="22"/>
          <w:u w:val="single"/>
          <w:lang w:val="sr-Latn-RS"/>
        </w:rPr>
        <w:t>Dojenje</w:t>
      </w:r>
      <w:r w:rsidRPr="0017278A">
        <w:rPr>
          <w:szCs w:val="22"/>
          <w:lang w:val="sr-Latn-RS"/>
        </w:rPr>
        <w:t>&gt;</w:t>
      </w:r>
    </w:p>
    <w:p w14:paraId="68B8AA6C" w14:textId="3A03AC71" w:rsidR="00812D16" w:rsidRPr="0017278A" w:rsidRDefault="0074356D" w:rsidP="0074356D">
      <w:pPr>
        <w:spacing w:line="240" w:lineRule="auto"/>
        <w:rPr>
          <w:noProof/>
          <w:szCs w:val="22"/>
          <w:lang w:val="sr-Latn-RS"/>
        </w:rPr>
      </w:pPr>
      <w:r w:rsidRPr="0017278A">
        <w:rPr>
          <w:szCs w:val="22"/>
          <w:lang w:val="sr-Latn-RS"/>
        </w:rPr>
        <w:t>&lt;</w:t>
      </w:r>
      <w:r w:rsidRPr="0017278A">
        <w:rPr>
          <w:szCs w:val="22"/>
          <w:u w:val="single"/>
          <w:lang w:val="sr-Latn-RS"/>
        </w:rPr>
        <w:t>Plodnost</w:t>
      </w:r>
      <w:r w:rsidRPr="0017278A">
        <w:rPr>
          <w:szCs w:val="22"/>
          <w:lang w:val="sr-Latn-RS"/>
        </w:rPr>
        <w:t>&gt;</w:t>
      </w:r>
    </w:p>
    <w:p w14:paraId="0F6EDB09" w14:textId="77777777" w:rsidR="00812D16" w:rsidRPr="0017278A" w:rsidRDefault="00812D16" w:rsidP="00204AAB">
      <w:pPr>
        <w:spacing w:line="240" w:lineRule="auto"/>
        <w:rPr>
          <w:i/>
          <w:noProof/>
          <w:szCs w:val="22"/>
          <w:lang w:val="sr-Latn-RS"/>
        </w:rPr>
      </w:pPr>
    </w:p>
    <w:p w14:paraId="2AD5AE08" w14:textId="375E648F" w:rsidR="00812D16" w:rsidRPr="0017278A" w:rsidRDefault="00483BA3" w:rsidP="00204AAB">
      <w:pPr>
        <w:spacing w:line="240" w:lineRule="auto"/>
        <w:ind w:left="567" w:hanging="567"/>
        <w:outlineLvl w:val="0"/>
        <w:rPr>
          <w:noProof/>
          <w:szCs w:val="22"/>
          <w:lang w:val="sr-Latn-RS"/>
        </w:rPr>
      </w:pPr>
      <w:r w:rsidRPr="0017278A">
        <w:rPr>
          <w:b/>
          <w:noProof/>
          <w:szCs w:val="22"/>
          <w:lang w:val="sr-Latn-RS"/>
        </w:rPr>
        <w:t>4.7</w:t>
      </w:r>
      <w:r w:rsidRPr="0017278A">
        <w:rPr>
          <w:b/>
          <w:noProof/>
          <w:szCs w:val="22"/>
          <w:lang w:val="sr-Latn-RS"/>
        </w:rPr>
        <w:tab/>
      </w:r>
      <w:r w:rsidR="001F0B2D" w:rsidRPr="0017278A">
        <w:rPr>
          <w:b/>
          <w:szCs w:val="22"/>
          <w:lang w:val="sr-Latn-RS"/>
        </w:rPr>
        <w:t>Uticaj na sposobnost upravljanja vozilima i rukovanja mašinama</w:t>
      </w:r>
    </w:p>
    <w:p w14:paraId="62822080" w14:textId="77777777" w:rsidR="00812D16" w:rsidRPr="0017278A" w:rsidRDefault="00812D16" w:rsidP="00204AAB">
      <w:pPr>
        <w:spacing w:line="240" w:lineRule="auto"/>
        <w:rPr>
          <w:noProof/>
          <w:szCs w:val="22"/>
          <w:lang w:val="sr-Latn-RS"/>
        </w:rPr>
      </w:pPr>
    </w:p>
    <w:p w14:paraId="3525C629" w14:textId="2C0AE745" w:rsidR="00812D16" w:rsidRPr="0017278A" w:rsidRDefault="006844FD" w:rsidP="00204AAB">
      <w:pPr>
        <w:spacing w:line="240" w:lineRule="auto"/>
        <w:rPr>
          <w:noProof/>
          <w:szCs w:val="22"/>
          <w:lang w:val="sr-Latn-RS"/>
        </w:rPr>
      </w:pPr>
      <w:r w:rsidRPr="0017278A">
        <w:rPr>
          <w:szCs w:val="22"/>
          <w:lang w:val="sr-Latn-RS"/>
        </w:rPr>
        <w:t>&lt;Lek{(</w:t>
      </w:r>
      <w:r w:rsidR="003D16AB" w:rsidRPr="0017278A">
        <w:rPr>
          <w:szCs w:val="22"/>
          <w:lang w:val="sr-Latn-RS"/>
        </w:rPr>
        <w:t>Smišljeno</w:t>
      </w:r>
      <w:r w:rsidRPr="0017278A">
        <w:rPr>
          <w:szCs w:val="22"/>
          <w:lang w:val="sr-Latn-RS"/>
        </w:rPr>
        <w:t xml:space="preserve">) ime} &lt;nema ili ima zanemarljiv uticaj&gt; &lt;manji uticaj&gt; &lt;umeren uticaj&gt; &lt;značajan uticaj&gt; na sposobnost upravljanja vozilima i rukovanja mašinama.&gt; </w:t>
      </w:r>
    </w:p>
    <w:p w14:paraId="052FEFCF" w14:textId="77777777" w:rsidR="00B64B2F" w:rsidRPr="0017278A" w:rsidRDefault="00B64B2F" w:rsidP="00204AAB">
      <w:pPr>
        <w:spacing w:line="240" w:lineRule="auto"/>
        <w:rPr>
          <w:noProof/>
          <w:szCs w:val="22"/>
          <w:lang w:val="sr-Latn-RS"/>
        </w:rPr>
      </w:pPr>
    </w:p>
    <w:p w14:paraId="1B0F94AB" w14:textId="435C1C47" w:rsidR="00812D16" w:rsidRPr="0017278A" w:rsidRDefault="006844FD" w:rsidP="00204AAB">
      <w:pPr>
        <w:spacing w:line="240" w:lineRule="auto"/>
        <w:rPr>
          <w:noProof/>
          <w:szCs w:val="22"/>
          <w:lang w:val="sr-Latn-RS"/>
        </w:rPr>
      </w:pPr>
      <w:r w:rsidRPr="0017278A">
        <w:rPr>
          <w:szCs w:val="22"/>
          <w:lang w:val="sr-Latn-RS"/>
        </w:rPr>
        <w:t>&lt;Nije relevantno.&gt;</w:t>
      </w:r>
    </w:p>
    <w:p w14:paraId="3FC72E00" w14:textId="77777777" w:rsidR="00812D16" w:rsidRPr="0017278A" w:rsidRDefault="00812D16" w:rsidP="00204AAB">
      <w:pPr>
        <w:spacing w:line="240" w:lineRule="auto"/>
        <w:rPr>
          <w:noProof/>
          <w:szCs w:val="22"/>
          <w:lang w:val="sr-Latn-RS"/>
        </w:rPr>
      </w:pPr>
    </w:p>
    <w:p w14:paraId="573C9396" w14:textId="3D37724D" w:rsidR="00812D16" w:rsidRPr="0017278A" w:rsidRDefault="00483BA3" w:rsidP="00204AAB">
      <w:pPr>
        <w:spacing w:line="240" w:lineRule="auto"/>
        <w:outlineLvl w:val="0"/>
        <w:rPr>
          <w:b/>
          <w:noProof/>
          <w:szCs w:val="22"/>
          <w:lang w:val="sr-Latn-RS"/>
        </w:rPr>
      </w:pPr>
      <w:r w:rsidRPr="0017278A">
        <w:rPr>
          <w:b/>
          <w:noProof/>
          <w:szCs w:val="22"/>
          <w:lang w:val="sr-Latn-RS"/>
        </w:rPr>
        <w:t>4.8</w:t>
      </w:r>
      <w:r w:rsidRPr="0017278A">
        <w:rPr>
          <w:b/>
          <w:noProof/>
          <w:szCs w:val="22"/>
          <w:lang w:val="sr-Latn-RS"/>
        </w:rPr>
        <w:tab/>
      </w:r>
      <w:r w:rsidR="002D12C1" w:rsidRPr="0017278A">
        <w:rPr>
          <w:b/>
          <w:szCs w:val="22"/>
          <w:lang w:val="sr-Latn-RS"/>
        </w:rPr>
        <w:t>Neželjene reakcije</w:t>
      </w:r>
    </w:p>
    <w:p w14:paraId="49F6B650" w14:textId="77777777" w:rsidR="00812D16" w:rsidRPr="0017278A" w:rsidRDefault="00812D16" w:rsidP="00204AAB">
      <w:pPr>
        <w:autoSpaceDE w:val="0"/>
        <w:autoSpaceDN w:val="0"/>
        <w:adjustRightInd w:val="0"/>
        <w:spacing w:line="240" w:lineRule="auto"/>
        <w:jc w:val="both"/>
        <w:rPr>
          <w:noProof/>
          <w:szCs w:val="22"/>
          <w:lang w:val="sr-Latn-RS"/>
        </w:rPr>
      </w:pPr>
    </w:p>
    <w:p w14:paraId="18BCE638" w14:textId="51DFD5A9" w:rsidR="00812D16" w:rsidRPr="0017278A" w:rsidRDefault="007F6810" w:rsidP="00204AAB">
      <w:pPr>
        <w:autoSpaceDE w:val="0"/>
        <w:autoSpaceDN w:val="0"/>
        <w:adjustRightInd w:val="0"/>
        <w:spacing w:line="240" w:lineRule="auto"/>
        <w:jc w:val="both"/>
        <w:rPr>
          <w:i/>
          <w:szCs w:val="22"/>
          <w:lang w:val="sr-Latn-RS"/>
        </w:rPr>
      </w:pPr>
      <w:r w:rsidRPr="0017278A">
        <w:rPr>
          <w:szCs w:val="22"/>
          <w:lang w:val="sr-Latn-RS"/>
        </w:rPr>
        <w:t>&lt;</w:t>
      </w:r>
      <w:r w:rsidRPr="0017278A">
        <w:rPr>
          <w:szCs w:val="22"/>
          <w:u w:val="single"/>
          <w:lang w:val="sr-Latn-RS"/>
        </w:rPr>
        <w:t>Pedijatrijska populacija</w:t>
      </w:r>
      <w:r w:rsidRPr="0017278A">
        <w:rPr>
          <w:szCs w:val="22"/>
          <w:lang w:val="sr-Latn-RS"/>
        </w:rPr>
        <w:t>&gt;</w:t>
      </w:r>
    </w:p>
    <w:p w14:paraId="21D8ACF1" w14:textId="77777777" w:rsidR="00033D26" w:rsidRPr="0017278A" w:rsidRDefault="00033D26" w:rsidP="00204AAB">
      <w:pPr>
        <w:autoSpaceDE w:val="0"/>
        <w:autoSpaceDN w:val="0"/>
        <w:adjustRightInd w:val="0"/>
        <w:spacing w:line="240" w:lineRule="auto"/>
        <w:jc w:val="both"/>
        <w:rPr>
          <w:b/>
          <w:i/>
          <w:szCs w:val="22"/>
          <w:lang w:val="sr-Latn-RS"/>
        </w:rPr>
      </w:pPr>
    </w:p>
    <w:p w14:paraId="391DD7A0" w14:textId="77777777" w:rsidR="007F6810" w:rsidRPr="0017278A" w:rsidRDefault="007F6810" w:rsidP="007F6810">
      <w:pPr>
        <w:autoSpaceDE w:val="0"/>
        <w:autoSpaceDN w:val="0"/>
        <w:adjustRightInd w:val="0"/>
        <w:spacing w:line="240" w:lineRule="auto"/>
        <w:rPr>
          <w:szCs w:val="22"/>
          <w:u w:val="single"/>
          <w:lang w:val="sr-Latn-RS" w:eastAsia="hr-HR" w:bidi="hr-HR"/>
        </w:rPr>
      </w:pPr>
      <w:r w:rsidRPr="0017278A">
        <w:rPr>
          <w:szCs w:val="22"/>
          <w:u w:val="single"/>
          <w:lang w:val="sr-Latn-RS" w:eastAsia="hr-HR" w:bidi="hr-HR"/>
        </w:rPr>
        <w:t>Prijavljivanje sumnji na neželjene reakcije</w:t>
      </w:r>
    </w:p>
    <w:p w14:paraId="192A145F" w14:textId="48E5ED8A" w:rsidR="00033D26" w:rsidRPr="0017278A" w:rsidRDefault="007F6810" w:rsidP="007F6810">
      <w:pPr>
        <w:autoSpaceDE w:val="0"/>
        <w:autoSpaceDN w:val="0"/>
        <w:adjustRightInd w:val="0"/>
        <w:spacing w:line="240" w:lineRule="auto"/>
        <w:rPr>
          <w:noProof/>
          <w:szCs w:val="22"/>
          <w:lang w:val="sr-Latn-RS"/>
        </w:rPr>
      </w:pPr>
      <w:r w:rsidRPr="0017278A">
        <w:rPr>
          <w:szCs w:val="22"/>
          <w:lang w:val="sr-Latn-RS" w:eastAsia="hr-HR" w:bidi="hr-HR"/>
        </w:rPr>
        <w:t xml:space="preserve">Prijavljivanje sumnji na neželjene reakcije posle dobijanja dozvole za lek je važno. Time se omogućava kontinuirano praćenje odnosa koristi i rizika leka. Zdravstveni radnici treba da prijave svaku sumnju na neželjene reakcije putem nacionalnog sistema prijavljivanja neželjenih reakcija, dostupno na internet stranici Agencije za lekove i medicinska sredstva Srbije </w:t>
      </w:r>
      <w:hyperlink r:id="rId8" w:history="1">
        <w:r w:rsidRPr="0017278A">
          <w:rPr>
            <w:color w:val="0000FF"/>
            <w:szCs w:val="22"/>
            <w:u w:val="single"/>
            <w:lang w:val="sr-Latn-RS" w:eastAsia="hr-HR" w:bidi="hr-HR"/>
          </w:rPr>
          <w:t>https://www.alims.gov.rs</w:t>
        </w:r>
      </w:hyperlink>
      <w:r w:rsidRPr="0017278A">
        <w:rPr>
          <w:szCs w:val="22"/>
          <w:lang w:val="sr-Latn-RS" w:eastAsia="hr-HR" w:bidi="hr-HR"/>
        </w:rPr>
        <w:t>.</w:t>
      </w:r>
    </w:p>
    <w:p w14:paraId="316284AE" w14:textId="77777777" w:rsidR="008D35AD" w:rsidRPr="0017278A" w:rsidRDefault="008D35AD" w:rsidP="00204AAB">
      <w:pPr>
        <w:spacing w:line="240" w:lineRule="auto"/>
        <w:rPr>
          <w:noProof/>
          <w:szCs w:val="22"/>
          <w:lang w:val="sr-Latn-RS"/>
        </w:rPr>
      </w:pPr>
    </w:p>
    <w:p w14:paraId="2B88E82B" w14:textId="0587DC86" w:rsidR="00812D16" w:rsidRPr="0017278A" w:rsidRDefault="00483BA3" w:rsidP="00204AAB">
      <w:pPr>
        <w:spacing w:line="240" w:lineRule="auto"/>
        <w:ind w:left="567" w:hanging="567"/>
        <w:outlineLvl w:val="0"/>
        <w:rPr>
          <w:noProof/>
          <w:szCs w:val="22"/>
          <w:lang w:val="sr-Latn-RS"/>
        </w:rPr>
      </w:pPr>
      <w:r w:rsidRPr="0017278A">
        <w:rPr>
          <w:b/>
          <w:noProof/>
          <w:szCs w:val="22"/>
          <w:lang w:val="sr-Latn-RS"/>
        </w:rPr>
        <w:t>4.9</w:t>
      </w:r>
      <w:r w:rsidRPr="0017278A">
        <w:rPr>
          <w:b/>
          <w:noProof/>
          <w:szCs w:val="22"/>
          <w:lang w:val="sr-Latn-RS"/>
        </w:rPr>
        <w:tab/>
      </w:r>
      <w:r w:rsidR="00540D33" w:rsidRPr="0017278A">
        <w:rPr>
          <w:b/>
          <w:szCs w:val="22"/>
          <w:lang w:val="sr-Latn-RS"/>
        </w:rPr>
        <w:t>Predoziranje</w:t>
      </w:r>
    </w:p>
    <w:p w14:paraId="3E3F951C" w14:textId="77777777" w:rsidR="00812D16" w:rsidRPr="0017278A" w:rsidRDefault="00812D16" w:rsidP="00204AAB">
      <w:pPr>
        <w:spacing w:line="240" w:lineRule="auto"/>
        <w:rPr>
          <w:noProof/>
          <w:szCs w:val="22"/>
          <w:lang w:val="sr-Latn-RS"/>
        </w:rPr>
      </w:pPr>
    </w:p>
    <w:p w14:paraId="284824B2" w14:textId="03D04004" w:rsidR="00674492" w:rsidRPr="0017278A" w:rsidRDefault="00540D33" w:rsidP="00674492">
      <w:pPr>
        <w:spacing w:line="240" w:lineRule="auto"/>
        <w:rPr>
          <w:noProof/>
          <w:szCs w:val="22"/>
          <w:lang w:val="sr-Latn-RS"/>
        </w:rPr>
      </w:pPr>
      <w:r w:rsidRPr="0017278A">
        <w:rPr>
          <w:szCs w:val="22"/>
          <w:lang w:val="sr-Latn-RS"/>
        </w:rPr>
        <w:t>&lt;</w:t>
      </w:r>
      <w:r w:rsidRPr="0017278A">
        <w:rPr>
          <w:szCs w:val="22"/>
          <w:u w:val="single"/>
          <w:lang w:val="sr-Latn-RS"/>
        </w:rPr>
        <w:t>Pedijatrijska populacija</w:t>
      </w:r>
      <w:r w:rsidRPr="0017278A">
        <w:rPr>
          <w:szCs w:val="22"/>
          <w:lang w:val="sr-Latn-RS"/>
        </w:rPr>
        <w:t>&gt;</w:t>
      </w:r>
    </w:p>
    <w:p w14:paraId="72B48C1D" w14:textId="77777777" w:rsidR="00674492" w:rsidRPr="0017278A" w:rsidRDefault="00674492" w:rsidP="00674492">
      <w:pPr>
        <w:spacing w:line="240" w:lineRule="auto"/>
        <w:rPr>
          <w:noProof/>
          <w:szCs w:val="22"/>
          <w:lang w:val="sr-Latn-RS"/>
        </w:rPr>
      </w:pPr>
    </w:p>
    <w:p w14:paraId="1370315E" w14:textId="77777777" w:rsidR="00FE1BD0" w:rsidRPr="0017278A" w:rsidRDefault="00FE1BD0" w:rsidP="00674492">
      <w:pPr>
        <w:spacing w:line="240" w:lineRule="auto"/>
        <w:rPr>
          <w:noProof/>
          <w:szCs w:val="22"/>
          <w:lang w:val="sr-Latn-RS"/>
        </w:rPr>
      </w:pPr>
    </w:p>
    <w:p w14:paraId="5222AE4D" w14:textId="66A7ADC9" w:rsidR="00812D16" w:rsidRPr="0017278A" w:rsidRDefault="00483BA3" w:rsidP="00674492">
      <w:pPr>
        <w:spacing w:line="240" w:lineRule="auto"/>
        <w:rPr>
          <w:lang w:val="sr-Latn-RS"/>
        </w:rPr>
      </w:pPr>
      <w:r w:rsidRPr="0017278A">
        <w:rPr>
          <w:b/>
          <w:lang w:val="sr-Latn-RS"/>
        </w:rPr>
        <w:t>5.</w:t>
      </w:r>
      <w:r w:rsidRPr="0017278A">
        <w:rPr>
          <w:b/>
          <w:lang w:val="sr-Latn-RS"/>
        </w:rPr>
        <w:tab/>
      </w:r>
      <w:r w:rsidR="0007480A" w:rsidRPr="0017278A">
        <w:rPr>
          <w:b/>
          <w:szCs w:val="22"/>
          <w:lang w:val="sr-Latn-RS"/>
        </w:rPr>
        <w:t>FARMAKOLOŠKI PODACI</w:t>
      </w:r>
    </w:p>
    <w:p w14:paraId="1785A0EF" w14:textId="77777777" w:rsidR="00812D16" w:rsidRPr="0017278A" w:rsidRDefault="00812D16" w:rsidP="00204AAB">
      <w:pPr>
        <w:spacing w:line="240" w:lineRule="auto"/>
        <w:rPr>
          <w:lang w:val="sr-Latn-RS"/>
        </w:rPr>
      </w:pPr>
    </w:p>
    <w:p w14:paraId="7C7BA5F2" w14:textId="6235095E" w:rsidR="00812D16" w:rsidRPr="0017278A" w:rsidRDefault="00483BA3" w:rsidP="00204AAB">
      <w:pPr>
        <w:spacing w:line="240" w:lineRule="auto"/>
        <w:ind w:left="567" w:hanging="567"/>
        <w:outlineLvl w:val="0"/>
        <w:rPr>
          <w:lang w:val="sr-Latn-RS"/>
        </w:rPr>
      </w:pPr>
      <w:r w:rsidRPr="0017278A">
        <w:rPr>
          <w:b/>
          <w:lang w:val="sr-Latn-RS"/>
        </w:rPr>
        <w:t>5.1</w:t>
      </w:r>
      <w:r w:rsidRPr="0017278A">
        <w:rPr>
          <w:b/>
          <w:lang w:val="sr-Latn-RS"/>
        </w:rPr>
        <w:tab/>
      </w:r>
      <w:r w:rsidR="0007480A" w:rsidRPr="0017278A">
        <w:rPr>
          <w:b/>
          <w:bCs/>
          <w:szCs w:val="22"/>
          <w:lang w:val="sr-Latn-RS"/>
        </w:rPr>
        <w:t>Farmakodinamski podaci</w:t>
      </w:r>
    </w:p>
    <w:p w14:paraId="2E9A2CCD" w14:textId="77777777" w:rsidR="00812D16" w:rsidRPr="0017278A" w:rsidRDefault="00812D16" w:rsidP="00204AAB">
      <w:pPr>
        <w:spacing w:line="240" w:lineRule="auto"/>
        <w:rPr>
          <w:lang w:val="sr-Latn-RS"/>
        </w:rPr>
      </w:pPr>
    </w:p>
    <w:p w14:paraId="6BB57FEC" w14:textId="34BD2B66" w:rsidR="00812D16" w:rsidRPr="0017278A" w:rsidRDefault="00574314" w:rsidP="00204AAB">
      <w:pPr>
        <w:spacing w:line="240" w:lineRule="auto"/>
        <w:outlineLvl w:val="0"/>
        <w:rPr>
          <w:noProof/>
          <w:szCs w:val="22"/>
          <w:lang w:val="sr-Latn-RS"/>
        </w:rPr>
      </w:pPr>
      <w:r w:rsidRPr="0017278A">
        <w:rPr>
          <w:szCs w:val="22"/>
          <w:lang w:val="sr-Latn-RS"/>
        </w:rPr>
        <w:t>Farmakoterapijska grupa: {grupa}, ATC kod: &lt;{kod}&gt; &lt;</w:t>
      </w:r>
      <w:r w:rsidRPr="0017278A">
        <w:rPr>
          <w:szCs w:val="22"/>
          <w:highlight w:val="lightGray"/>
          <w:lang w:val="sr-Latn-RS"/>
        </w:rPr>
        <w:t>nije još dodeljen</w:t>
      </w:r>
      <w:r w:rsidRPr="0017278A">
        <w:rPr>
          <w:szCs w:val="22"/>
          <w:lang w:val="sr-Latn-RS"/>
        </w:rPr>
        <w:t>&gt;</w:t>
      </w:r>
    </w:p>
    <w:p w14:paraId="2CF97D91" w14:textId="77777777" w:rsidR="00812D16" w:rsidRPr="0017278A" w:rsidRDefault="00812D16" w:rsidP="00204AAB">
      <w:pPr>
        <w:spacing w:line="240" w:lineRule="auto"/>
        <w:rPr>
          <w:noProof/>
          <w:szCs w:val="22"/>
          <w:lang w:val="sr-Latn-RS"/>
        </w:rPr>
      </w:pPr>
    </w:p>
    <w:p w14:paraId="7A52EED3" w14:textId="79A7DA7D" w:rsidR="00812D16" w:rsidRPr="0017278A" w:rsidRDefault="00574314" w:rsidP="00204AAB">
      <w:pPr>
        <w:autoSpaceDE w:val="0"/>
        <w:autoSpaceDN w:val="0"/>
        <w:adjustRightInd w:val="0"/>
        <w:spacing w:line="240" w:lineRule="auto"/>
        <w:rPr>
          <w:szCs w:val="22"/>
          <w:lang w:val="sr-Latn-RS"/>
        </w:rPr>
      </w:pPr>
      <w:r w:rsidRPr="0017278A">
        <w:rPr>
          <w:szCs w:val="22"/>
          <w:lang w:val="sr-Latn-RS"/>
        </w:rPr>
        <w:t>&lt;Lek {(</w:t>
      </w:r>
      <w:r w:rsidR="007F0FC6" w:rsidRPr="0017278A">
        <w:rPr>
          <w:szCs w:val="22"/>
          <w:lang w:val="sr-Latn-RS"/>
        </w:rPr>
        <w:t>Smišljeno</w:t>
      </w:r>
      <w:r w:rsidRPr="0017278A">
        <w:rPr>
          <w:szCs w:val="22"/>
          <w:lang w:val="sr-Latn-RS"/>
        </w:rPr>
        <w:t>) ime} je biološki sličan lek (tzv. biosimilar)</w:t>
      </w:r>
      <w:r w:rsidRPr="0017278A">
        <w:rPr>
          <w:color w:val="0000FF"/>
          <w:szCs w:val="22"/>
          <w:lang w:val="sr-Latn-RS"/>
        </w:rPr>
        <w:t xml:space="preserve">. </w:t>
      </w:r>
      <w:r w:rsidRPr="0017278A">
        <w:rPr>
          <w:szCs w:val="22"/>
          <w:lang w:val="sr-Latn-RS"/>
        </w:rPr>
        <w:t xml:space="preserve">Detaljnije informacije su dostupne na internet stranici Agencije za lekove i medicinska sredstva Srbije </w:t>
      </w:r>
      <w:hyperlink r:id="rId9" w:history="1">
        <w:r w:rsidRPr="0017278A">
          <w:rPr>
            <w:rStyle w:val="Hyperlink"/>
            <w:szCs w:val="22"/>
            <w:lang w:val="sr-Latn-RS"/>
          </w:rPr>
          <w:t>https://www.alims.gov.rs</w:t>
        </w:r>
      </w:hyperlink>
      <w:r w:rsidRPr="0017278A">
        <w:rPr>
          <w:szCs w:val="22"/>
          <w:lang w:val="sr-Latn-RS"/>
        </w:rPr>
        <w:t>.&gt;</w:t>
      </w:r>
    </w:p>
    <w:p w14:paraId="5AA11BF9" w14:textId="77777777" w:rsidR="00812D16" w:rsidRPr="0017278A" w:rsidRDefault="00812D16" w:rsidP="00204AAB">
      <w:pPr>
        <w:autoSpaceDE w:val="0"/>
        <w:autoSpaceDN w:val="0"/>
        <w:adjustRightInd w:val="0"/>
        <w:spacing w:line="240" w:lineRule="auto"/>
        <w:rPr>
          <w:b/>
          <w:szCs w:val="22"/>
          <w:lang w:val="sr-Latn-RS"/>
        </w:rPr>
      </w:pPr>
    </w:p>
    <w:p w14:paraId="71777DB1" w14:textId="77777777" w:rsidR="008B1C84" w:rsidRPr="0017278A" w:rsidRDefault="008B1C84" w:rsidP="008B1C84">
      <w:pPr>
        <w:autoSpaceDE w:val="0"/>
        <w:autoSpaceDN w:val="0"/>
        <w:adjustRightInd w:val="0"/>
        <w:spacing w:line="240" w:lineRule="auto"/>
        <w:rPr>
          <w:szCs w:val="22"/>
          <w:lang w:val="sr-Latn-RS"/>
        </w:rPr>
      </w:pPr>
      <w:r w:rsidRPr="0017278A">
        <w:rPr>
          <w:szCs w:val="22"/>
          <w:lang w:val="sr-Latn-RS"/>
        </w:rPr>
        <w:t>&lt;</w:t>
      </w:r>
      <w:r w:rsidRPr="0017278A">
        <w:rPr>
          <w:szCs w:val="22"/>
          <w:u w:val="single"/>
          <w:lang w:val="sr-Latn-RS"/>
        </w:rPr>
        <w:t>Mehanizam dejstva</w:t>
      </w:r>
      <w:r w:rsidRPr="0017278A">
        <w:rPr>
          <w:szCs w:val="22"/>
          <w:lang w:val="sr-Latn-RS"/>
        </w:rPr>
        <w:t>&gt;</w:t>
      </w:r>
    </w:p>
    <w:p w14:paraId="101DE4B7" w14:textId="77777777" w:rsidR="008B1C84" w:rsidRPr="0017278A" w:rsidRDefault="008B1C84" w:rsidP="008B1C84">
      <w:pPr>
        <w:autoSpaceDE w:val="0"/>
        <w:autoSpaceDN w:val="0"/>
        <w:adjustRightInd w:val="0"/>
        <w:spacing w:line="240" w:lineRule="auto"/>
        <w:rPr>
          <w:szCs w:val="22"/>
          <w:lang w:val="sr-Latn-RS"/>
        </w:rPr>
      </w:pPr>
      <w:r w:rsidRPr="0017278A">
        <w:rPr>
          <w:szCs w:val="22"/>
          <w:lang w:val="sr-Latn-RS"/>
        </w:rPr>
        <w:t>&lt;</w:t>
      </w:r>
      <w:r w:rsidRPr="0017278A">
        <w:rPr>
          <w:szCs w:val="22"/>
          <w:u w:val="single"/>
          <w:lang w:val="sr-Latn-RS"/>
        </w:rPr>
        <w:t>Farmakodinamska dejstva</w:t>
      </w:r>
      <w:r w:rsidRPr="0017278A">
        <w:rPr>
          <w:szCs w:val="22"/>
          <w:lang w:val="sr-Latn-RS"/>
        </w:rPr>
        <w:t xml:space="preserve">&gt; </w:t>
      </w:r>
    </w:p>
    <w:p w14:paraId="65DC0C3B" w14:textId="77777777" w:rsidR="008B1C84" w:rsidRPr="0017278A" w:rsidRDefault="008B1C84" w:rsidP="008B1C84">
      <w:pPr>
        <w:autoSpaceDE w:val="0"/>
        <w:autoSpaceDN w:val="0"/>
        <w:adjustRightInd w:val="0"/>
        <w:spacing w:line="240" w:lineRule="auto"/>
        <w:rPr>
          <w:szCs w:val="22"/>
          <w:lang w:val="sr-Latn-RS"/>
        </w:rPr>
      </w:pPr>
      <w:r w:rsidRPr="0017278A">
        <w:rPr>
          <w:szCs w:val="22"/>
          <w:lang w:val="sr-Latn-RS"/>
        </w:rPr>
        <w:t>&lt;</w:t>
      </w:r>
      <w:r w:rsidRPr="0017278A">
        <w:rPr>
          <w:szCs w:val="22"/>
          <w:u w:val="single"/>
          <w:lang w:val="sr-Latn-RS"/>
        </w:rPr>
        <w:t>Klinička efikasnost i bezbednost</w:t>
      </w:r>
      <w:r w:rsidRPr="0017278A">
        <w:rPr>
          <w:szCs w:val="22"/>
          <w:lang w:val="sr-Latn-RS"/>
        </w:rPr>
        <w:t>&gt;</w:t>
      </w:r>
    </w:p>
    <w:p w14:paraId="45CE25C6" w14:textId="77777777" w:rsidR="008B1C84" w:rsidRPr="0017278A" w:rsidRDefault="008B1C84" w:rsidP="008B1C84">
      <w:pPr>
        <w:spacing w:line="240" w:lineRule="auto"/>
        <w:rPr>
          <w:szCs w:val="22"/>
          <w:lang w:val="sr-Latn-RS"/>
        </w:rPr>
      </w:pPr>
      <w:r w:rsidRPr="0017278A">
        <w:rPr>
          <w:szCs w:val="22"/>
          <w:lang w:val="sr-Latn-RS"/>
        </w:rPr>
        <w:t>&lt;</w:t>
      </w:r>
      <w:r w:rsidRPr="0017278A">
        <w:rPr>
          <w:szCs w:val="22"/>
          <w:u w:val="single"/>
          <w:lang w:val="sr-Latn-RS"/>
        </w:rPr>
        <w:t>Pedijatrijska populacija</w:t>
      </w:r>
      <w:r w:rsidRPr="0017278A">
        <w:rPr>
          <w:szCs w:val="22"/>
          <w:lang w:val="sr-Latn-RS"/>
        </w:rPr>
        <w:t>&gt;</w:t>
      </w:r>
    </w:p>
    <w:p w14:paraId="1F686E89" w14:textId="77777777" w:rsidR="008D6BE8" w:rsidRPr="0017278A" w:rsidRDefault="008D6BE8" w:rsidP="00204AAB">
      <w:pPr>
        <w:spacing w:line="240" w:lineRule="auto"/>
        <w:jc w:val="both"/>
        <w:rPr>
          <w:bCs/>
          <w:iCs/>
          <w:szCs w:val="22"/>
          <w:lang w:val="sr-Latn-RS"/>
        </w:rPr>
      </w:pPr>
    </w:p>
    <w:p w14:paraId="04653658" w14:textId="56FD5A10" w:rsidR="008D6BE8" w:rsidRPr="0017278A" w:rsidRDefault="00C01594" w:rsidP="00204AAB">
      <w:pPr>
        <w:spacing w:line="240" w:lineRule="auto"/>
        <w:outlineLvl w:val="0"/>
        <w:rPr>
          <w:szCs w:val="22"/>
          <w:lang w:val="sr-Latn-RS"/>
        </w:rPr>
      </w:pPr>
      <w:r w:rsidRPr="0017278A">
        <w:rPr>
          <w:szCs w:val="22"/>
          <w:lang w:val="sr-Latn-RS"/>
        </w:rPr>
        <w:t>&lt;Evropska agencija za lekove je izuzela od obaveze podnošenja rezultata ispitivanja leka &lt;{(</w:t>
      </w:r>
      <w:r w:rsidR="007F0FC6" w:rsidRPr="0017278A">
        <w:rPr>
          <w:szCs w:val="22"/>
          <w:lang w:val="sr-Latn-RS"/>
        </w:rPr>
        <w:t>Smišljeno</w:t>
      </w:r>
      <w:r w:rsidRPr="0017278A">
        <w:rPr>
          <w:szCs w:val="22"/>
          <w:lang w:val="sr-Latn-RS"/>
        </w:rPr>
        <w:t xml:space="preserve">) ime}&gt; </w:t>
      </w:r>
      <w:r w:rsidRPr="0017278A">
        <w:rPr>
          <w:color w:val="008000"/>
          <w:szCs w:val="22"/>
          <w:lang w:val="sr-Latn-RS"/>
        </w:rPr>
        <w:t xml:space="preserve">[ili za generičke lekove: </w:t>
      </w:r>
      <w:r w:rsidRPr="0017278A">
        <w:rPr>
          <w:szCs w:val="22"/>
          <w:lang w:val="sr-Latn-RS"/>
        </w:rPr>
        <w:t>&lt;referentni lek koji sadrži {ime aktivne(ih) supstance(i)}&gt;</w:t>
      </w:r>
      <w:r w:rsidRPr="0017278A">
        <w:rPr>
          <w:color w:val="00B050"/>
          <w:szCs w:val="22"/>
          <w:lang w:val="sr-Latn-RS"/>
        </w:rPr>
        <w:t>]</w:t>
      </w:r>
      <w:r w:rsidRPr="0017278A">
        <w:rPr>
          <w:szCs w:val="22"/>
          <w:lang w:val="sr-Latn-RS"/>
        </w:rPr>
        <w:t xml:space="preserve"> u svim podgrupama pedijatrijske populacije u {uslovi određeni po Planu istraživanja u pedijatrijskoj populaciji (PIP-u), za odobrenu indikaciju} (videti odeljak 4.2 za informacije o pedijatrijskoj primeni).&gt;</w:t>
      </w:r>
    </w:p>
    <w:p w14:paraId="39E286C4" w14:textId="77777777" w:rsidR="0020272E" w:rsidRPr="0017278A" w:rsidRDefault="0020272E" w:rsidP="00204AAB">
      <w:pPr>
        <w:spacing w:line="240" w:lineRule="auto"/>
        <w:outlineLvl w:val="0"/>
        <w:rPr>
          <w:szCs w:val="22"/>
          <w:lang w:val="sr-Latn-RS"/>
        </w:rPr>
      </w:pPr>
    </w:p>
    <w:p w14:paraId="4258DAE7" w14:textId="142DBA42" w:rsidR="00812D16" w:rsidRPr="0017278A" w:rsidRDefault="001B6606" w:rsidP="00204AAB">
      <w:pPr>
        <w:spacing w:line="240" w:lineRule="auto"/>
        <w:outlineLvl w:val="0"/>
        <w:rPr>
          <w:szCs w:val="22"/>
          <w:lang w:val="sr-Latn-RS"/>
        </w:rPr>
      </w:pPr>
      <w:r w:rsidRPr="0017278A">
        <w:rPr>
          <w:szCs w:val="22"/>
          <w:lang w:val="sr-Latn-RS"/>
        </w:rPr>
        <w:t>&lt;Evropska agencija za lekove je odložila obavezu podnošenja rezultata ispitivanja leka &lt;{(</w:t>
      </w:r>
      <w:r w:rsidR="007F0FC6" w:rsidRPr="0017278A">
        <w:rPr>
          <w:szCs w:val="22"/>
          <w:lang w:val="sr-Latn-RS"/>
        </w:rPr>
        <w:t>Smišljeno</w:t>
      </w:r>
      <w:r w:rsidRPr="0017278A">
        <w:rPr>
          <w:szCs w:val="22"/>
          <w:lang w:val="sr-Latn-RS"/>
        </w:rPr>
        <w:t xml:space="preserve">) ime}&gt; </w:t>
      </w:r>
      <w:r w:rsidRPr="0017278A">
        <w:rPr>
          <w:color w:val="008000"/>
          <w:szCs w:val="22"/>
          <w:lang w:val="sr-Latn-RS"/>
        </w:rPr>
        <w:t xml:space="preserve">[ili za generičke lekove: </w:t>
      </w:r>
      <w:r w:rsidRPr="0017278A">
        <w:rPr>
          <w:szCs w:val="22"/>
          <w:lang w:val="sr-Latn-RS"/>
        </w:rPr>
        <w:t>&lt;referentni lek koji sadrži {ime aktivne(ih) supstance(i)}&gt;</w:t>
      </w:r>
      <w:r w:rsidRPr="0017278A">
        <w:rPr>
          <w:color w:val="00B050"/>
          <w:szCs w:val="22"/>
          <w:lang w:val="sr-Latn-RS"/>
        </w:rPr>
        <w:t>]</w:t>
      </w:r>
      <w:r w:rsidRPr="0017278A">
        <w:rPr>
          <w:szCs w:val="22"/>
          <w:lang w:val="sr-Latn-RS"/>
        </w:rPr>
        <w:t xml:space="preserve"> u jednoj ili više podgrupa pedijatrijske populacije u {uslovi određeni po Planu istraživanja u pedijatrijskoj populaciji (PIP-u), za odobrenu indikaciju} (videti odeljak 4.2 za informacije o pedijatrijskoj primeni).&gt;</w:t>
      </w:r>
    </w:p>
    <w:p w14:paraId="65D2B79E" w14:textId="77777777" w:rsidR="008D6BE8" w:rsidRPr="0017278A" w:rsidRDefault="008D6BE8" w:rsidP="00204AAB">
      <w:pPr>
        <w:spacing w:line="240" w:lineRule="auto"/>
        <w:outlineLvl w:val="0"/>
        <w:rPr>
          <w:noProof/>
          <w:szCs w:val="22"/>
          <w:lang w:val="sr-Latn-RS"/>
        </w:rPr>
      </w:pPr>
    </w:p>
    <w:p w14:paraId="7E5D7E64" w14:textId="77777777" w:rsidR="003F0211" w:rsidRPr="0017278A" w:rsidRDefault="003F0211" w:rsidP="003F0211">
      <w:pPr>
        <w:numPr>
          <w:ilvl w:val="12"/>
          <w:numId w:val="0"/>
        </w:numPr>
        <w:spacing w:line="240" w:lineRule="auto"/>
        <w:ind w:right="-2"/>
        <w:rPr>
          <w:szCs w:val="22"/>
          <w:lang w:val="sr-Latn-RS"/>
        </w:rPr>
      </w:pPr>
      <w:r w:rsidRPr="0017278A">
        <w:rPr>
          <w:szCs w:val="22"/>
          <w:lang w:val="sr-Latn-RS"/>
        </w:rPr>
        <w:t>&lt;Za ovaj lek je izdata takozvana „uslovna dozvola za lek”. To znači da se očekuju dodatni podaci o ovom leku.</w:t>
      </w:r>
    </w:p>
    <w:p w14:paraId="723095F7" w14:textId="63C6CD78" w:rsidR="00812D16" w:rsidRPr="0017278A" w:rsidRDefault="003F0211" w:rsidP="003F0211">
      <w:pPr>
        <w:numPr>
          <w:ilvl w:val="12"/>
          <w:numId w:val="0"/>
        </w:numPr>
        <w:spacing w:line="240" w:lineRule="auto"/>
        <w:ind w:right="-2"/>
        <w:rPr>
          <w:iCs/>
          <w:noProof/>
          <w:szCs w:val="22"/>
          <w:lang w:val="sr-Latn-RS"/>
        </w:rPr>
      </w:pPr>
      <w:r w:rsidRPr="0017278A">
        <w:rPr>
          <w:szCs w:val="22"/>
          <w:lang w:val="sr-Latn-RS"/>
        </w:rPr>
        <w:t>Agencija za lekove i medicinska sredstva Srbije će najmanje jednom godišnje procenjivati nove informacije o ovom leku i ažuriraće Sažetak karakteristika leka ukoliko je neophodno.&gt;</w:t>
      </w:r>
    </w:p>
    <w:p w14:paraId="4CF611E7" w14:textId="77777777" w:rsidR="00812D16" w:rsidRPr="0017278A" w:rsidRDefault="00812D16" w:rsidP="00204AAB">
      <w:pPr>
        <w:numPr>
          <w:ilvl w:val="12"/>
          <w:numId w:val="0"/>
        </w:numPr>
        <w:spacing w:line="240" w:lineRule="auto"/>
        <w:ind w:right="-2"/>
        <w:rPr>
          <w:iCs/>
          <w:noProof/>
          <w:szCs w:val="22"/>
          <w:lang w:val="sr-Latn-RS"/>
        </w:rPr>
      </w:pPr>
    </w:p>
    <w:p w14:paraId="7DC77918" w14:textId="77777777" w:rsidR="00290606" w:rsidRPr="0017278A" w:rsidRDefault="00290606" w:rsidP="00290606">
      <w:pPr>
        <w:numPr>
          <w:ilvl w:val="12"/>
          <w:numId w:val="0"/>
        </w:numPr>
        <w:spacing w:line="240" w:lineRule="auto"/>
        <w:ind w:right="-2"/>
        <w:rPr>
          <w:szCs w:val="22"/>
          <w:lang w:val="sr-Latn-RS"/>
        </w:rPr>
      </w:pPr>
      <w:r w:rsidRPr="0017278A">
        <w:rPr>
          <w:szCs w:val="22"/>
          <w:lang w:val="sr-Latn-RS"/>
        </w:rPr>
        <w:t>&lt;Za ovaj lek je izdata „dozvola pod posebnim okolnostima”. To znači da &lt;s obzirom na malu učestalost bolesti&gt; &lt;zbog naučnih razloga&gt; &lt;zbog etičkih razloga&gt; nije bilo moguće doći do potpunih informacija o ovom leku.</w:t>
      </w:r>
    </w:p>
    <w:p w14:paraId="4BD2CF2B" w14:textId="687D94D0" w:rsidR="00812D16" w:rsidRPr="0017278A" w:rsidRDefault="00290606" w:rsidP="00290606">
      <w:pPr>
        <w:numPr>
          <w:ilvl w:val="12"/>
          <w:numId w:val="0"/>
        </w:numPr>
        <w:spacing w:line="240" w:lineRule="auto"/>
        <w:ind w:right="-2"/>
        <w:rPr>
          <w:iCs/>
          <w:noProof/>
          <w:szCs w:val="22"/>
          <w:lang w:val="sr-Latn-RS"/>
        </w:rPr>
      </w:pPr>
      <w:r w:rsidRPr="0017278A">
        <w:rPr>
          <w:szCs w:val="22"/>
          <w:lang w:val="sr-Latn-RS"/>
        </w:rPr>
        <w:t>Agencija za lekove i medicinska sredstva Srbije će svake godine procenjivati sve nove informacije koje postanu dostupne i ažuriraće Sažetak karakteristika leka ukoliko je neophodno.&gt;</w:t>
      </w:r>
    </w:p>
    <w:p w14:paraId="716282A7" w14:textId="77777777" w:rsidR="008C4858" w:rsidRPr="0017278A" w:rsidRDefault="008C4858" w:rsidP="008C4858">
      <w:pPr>
        <w:numPr>
          <w:ilvl w:val="12"/>
          <w:numId w:val="0"/>
        </w:numPr>
        <w:spacing w:line="240" w:lineRule="auto"/>
        <w:ind w:right="-2"/>
        <w:rPr>
          <w:iCs/>
          <w:noProof/>
          <w:lang w:val="sr-Latn-RS"/>
        </w:rPr>
      </w:pPr>
    </w:p>
    <w:p w14:paraId="6B3B3F4B" w14:textId="4D944AD0" w:rsidR="008C4858" w:rsidRPr="0017278A" w:rsidRDefault="00290606" w:rsidP="00204AAB">
      <w:pPr>
        <w:numPr>
          <w:ilvl w:val="12"/>
          <w:numId w:val="0"/>
        </w:numPr>
        <w:spacing w:line="240" w:lineRule="auto"/>
        <w:ind w:right="-2"/>
        <w:rPr>
          <w:lang w:val="sr-Latn-RS" w:eastAsia="en-GB"/>
        </w:rPr>
      </w:pPr>
      <w:r w:rsidRPr="0017278A">
        <w:rPr>
          <w:szCs w:val="22"/>
          <w:lang w:val="sr-Latn-RS"/>
        </w:rPr>
        <w:t>&lt;Referentni lek koji sadrži {aktivna supstanca} za koji je izdata  „dozvola pod posebnim okolnostima”. To znači da &lt;s obzirom na malu učestalost bolesti&gt; &lt;zbog naučnih razloga&gt; &lt;zbog etičkih razloga&gt; nije bilo moguće doći do potpunih informacija o referentnom leku. Agencija za lekove i medicinska sredstva Srbije će svake godine procenjivati sve nove informacije koje postanu dostupne i ažuriraće Sažetak karakteristika leka ukoliko je neophodno, u skladu sa Sažetkom karakteristika leka referentnog leka.&gt;</w:t>
      </w:r>
    </w:p>
    <w:p w14:paraId="5AF81F8C" w14:textId="77777777" w:rsidR="00812D16" w:rsidRPr="0017278A" w:rsidRDefault="00812D16" w:rsidP="00204AAB">
      <w:pPr>
        <w:numPr>
          <w:ilvl w:val="12"/>
          <w:numId w:val="0"/>
        </w:numPr>
        <w:spacing w:line="240" w:lineRule="auto"/>
        <w:ind w:right="-2"/>
        <w:rPr>
          <w:iCs/>
          <w:noProof/>
          <w:szCs w:val="22"/>
          <w:lang w:val="sr-Latn-RS"/>
        </w:rPr>
      </w:pPr>
    </w:p>
    <w:p w14:paraId="7BDF2F13" w14:textId="50E90EB7" w:rsidR="00812D16" w:rsidRPr="0017278A" w:rsidRDefault="00483BA3" w:rsidP="00204AAB">
      <w:pPr>
        <w:spacing w:line="240" w:lineRule="auto"/>
        <w:ind w:left="567" w:hanging="567"/>
        <w:outlineLvl w:val="0"/>
        <w:rPr>
          <w:b/>
          <w:noProof/>
          <w:szCs w:val="22"/>
          <w:lang w:val="sr-Latn-RS"/>
        </w:rPr>
      </w:pPr>
      <w:r w:rsidRPr="0017278A">
        <w:rPr>
          <w:b/>
          <w:noProof/>
          <w:szCs w:val="22"/>
          <w:lang w:val="sr-Latn-RS"/>
        </w:rPr>
        <w:t>5.2</w:t>
      </w:r>
      <w:r w:rsidRPr="0017278A">
        <w:rPr>
          <w:b/>
          <w:noProof/>
          <w:szCs w:val="22"/>
          <w:lang w:val="sr-Latn-RS"/>
        </w:rPr>
        <w:tab/>
      </w:r>
      <w:r w:rsidR="0097700E" w:rsidRPr="0017278A">
        <w:rPr>
          <w:b/>
          <w:szCs w:val="22"/>
          <w:lang w:val="sr-Latn-RS"/>
        </w:rPr>
        <w:t>Farmakokinetički podaci</w:t>
      </w:r>
    </w:p>
    <w:p w14:paraId="3C1DD75A" w14:textId="77777777" w:rsidR="00812D16" w:rsidRPr="0017278A" w:rsidRDefault="00812D16" w:rsidP="00204AAB">
      <w:pPr>
        <w:spacing w:line="240" w:lineRule="auto"/>
        <w:ind w:left="567" w:hanging="567"/>
        <w:outlineLvl w:val="0"/>
        <w:rPr>
          <w:b/>
          <w:noProof/>
          <w:szCs w:val="22"/>
          <w:lang w:val="sr-Latn-RS"/>
        </w:rPr>
      </w:pPr>
    </w:p>
    <w:p w14:paraId="36F1B606" w14:textId="77777777" w:rsidR="003644B4" w:rsidRPr="0017278A" w:rsidRDefault="003644B4" w:rsidP="003644B4">
      <w:pPr>
        <w:numPr>
          <w:ilvl w:val="12"/>
          <w:numId w:val="0"/>
        </w:numPr>
        <w:spacing w:line="240" w:lineRule="auto"/>
        <w:ind w:right="-2"/>
        <w:rPr>
          <w:szCs w:val="22"/>
          <w:u w:val="single"/>
          <w:lang w:val="sr-Latn-RS"/>
        </w:rPr>
      </w:pPr>
      <w:r w:rsidRPr="0017278A">
        <w:rPr>
          <w:szCs w:val="22"/>
          <w:u w:val="single"/>
          <w:lang w:val="sr-Latn-RS"/>
        </w:rPr>
        <w:t>&lt;Resorpcija&gt;</w:t>
      </w:r>
    </w:p>
    <w:p w14:paraId="71E0DC71" w14:textId="77777777" w:rsidR="003644B4" w:rsidRPr="0017278A" w:rsidRDefault="003644B4" w:rsidP="003644B4">
      <w:pPr>
        <w:numPr>
          <w:ilvl w:val="12"/>
          <w:numId w:val="0"/>
        </w:numPr>
        <w:spacing w:line="240" w:lineRule="auto"/>
        <w:ind w:right="-2"/>
        <w:rPr>
          <w:szCs w:val="22"/>
          <w:u w:val="single"/>
          <w:lang w:val="sr-Latn-RS"/>
        </w:rPr>
      </w:pPr>
      <w:r w:rsidRPr="0017278A">
        <w:rPr>
          <w:szCs w:val="22"/>
          <w:u w:val="single"/>
          <w:lang w:val="sr-Latn-RS"/>
        </w:rPr>
        <w:t>&lt;Distribucija&gt;</w:t>
      </w:r>
    </w:p>
    <w:p w14:paraId="5A75DA34" w14:textId="77777777" w:rsidR="003644B4" w:rsidRPr="0017278A" w:rsidRDefault="003644B4" w:rsidP="003644B4">
      <w:pPr>
        <w:numPr>
          <w:ilvl w:val="12"/>
          <w:numId w:val="0"/>
        </w:numPr>
        <w:spacing w:line="240" w:lineRule="auto"/>
        <w:ind w:right="-2"/>
        <w:rPr>
          <w:szCs w:val="22"/>
          <w:u w:val="single"/>
          <w:lang w:val="sr-Latn-RS"/>
        </w:rPr>
      </w:pPr>
      <w:r w:rsidRPr="0017278A">
        <w:rPr>
          <w:szCs w:val="22"/>
          <w:u w:val="single"/>
          <w:lang w:val="sr-Latn-RS"/>
        </w:rPr>
        <w:t>&lt;Biotransformacija&gt;</w:t>
      </w:r>
    </w:p>
    <w:p w14:paraId="7640E02B" w14:textId="77777777" w:rsidR="003644B4" w:rsidRPr="0017278A" w:rsidRDefault="003644B4" w:rsidP="003644B4">
      <w:pPr>
        <w:numPr>
          <w:ilvl w:val="12"/>
          <w:numId w:val="0"/>
        </w:numPr>
        <w:spacing w:line="240" w:lineRule="auto"/>
        <w:ind w:right="-2"/>
        <w:rPr>
          <w:szCs w:val="22"/>
          <w:u w:val="single"/>
          <w:lang w:val="sr-Latn-RS"/>
        </w:rPr>
      </w:pPr>
      <w:r w:rsidRPr="0017278A">
        <w:rPr>
          <w:szCs w:val="22"/>
          <w:u w:val="single"/>
          <w:lang w:val="sr-Latn-RS"/>
        </w:rPr>
        <w:t>&lt;Eliminacija&gt;</w:t>
      </w:r>
    </w:p>
    <w:p w14:paraId="0A6B8787" w14:textId="31E4C550" w:rsidR="00812D16" w:rsidRPr="0017278A" w:rsidRDefault="003644B4" w:rsidP="003644B4">
      <w:pPr>
        <w:numPr>
          <w:ilvl w:val="12"/>
          <w:numId w:val="0"/>
        </w:numPr>
        <w:spacing w:line="240" w:lineRule="auto"/>
        <w:ind w:right="-2"/>
        <w:rPr>
          <w:iCs/>
          <w:noProof/>
          <w:szCs w:val="22"/>
          <w:lang w:val="sr-Latn-RS"/>
        </w:rPr>
      </w:pPr>
      <w:r w:rsidRPr="0017278A">
        <w:rPr>
          <w:szCs w:val="22"/>
          <w:lang w:val="sr-Latn-RS"/>
        </w:rPr>
        <w:t>&lt;</w:t>
      </w:r>
      <w:r w:rsidRPr="0017278A">
        <w:rPr>
          <w:szCs w:val="22"/>
          <w:u w:val="single"/>
          <w:lang w:val="sr-Latn-RS"/>
        </w:rPr>
        <w:t>Linearnost/nelinearnost</w:t>
      </w:r>
      <w:r w:rsidRPr="0017278A">
        <w:rPr>
          <w:szCs w:val="22"/>
          <w:lang w:val="sr-Latn-RS"/>
        </w:rPr>
        <w:t>&gt;</w:t>
      </w:r>
    </w:p>
    <w:p w14:paraId="5A3B0BCD" w14:textId="757C22A5" w:rsidR="00812D16" w:rsidRPr="0017278A" w:rsidRDefault="00D76FFB" w:rsidP="00204AAB">
      <w:pPr>
        <w:spacing w:line="240" w:lineRule="auto"/>
        <w:rPr>
          <w:iCs/>
          <w:noProof/>
          <w:szCs w:val="22"/>
          <w:u w:val="single"/>
          <w:lang w:val="sr-Latn-RS"/>
        </w:rPr>
      </w:pPr>
      <w:r w:rsidRPr="0017278A">
        <w:rPr>
          <w:szCs w:val="22"/>
          <w:u w:val="single"/>
          <w:lang w:val="sr-Latn-RS"/>
        </w:rPr>
        <w:lastRenderedPageBreak/>
        <w:t>&lt;Farmakokinetički/farmakodinamski odnos(i)&gt;</w:t>
      </w:r>
    </w:p>
    <w:p w14:paraId="2640956F" w14:textId="77777777" w:rsidR="00812D16" w:rsidRPr="0017278A" w:rsidRDefault="00812D16" w:rsidP="00204AAB">
      <w:pPr>
        <w:numPr>
          <w:ilvl w:val="12"/>
          <w:numId w:val="0"/>
        </w:numPr>
        <w:spacing w:line="240" w:lineRule="auto"/>
        <w:ind w:right="-2"/>
        <w:rPr>
          <w:iCs/>
          <w:noProof/>
          <w:szCs w:val="22"/>
          <w:lang w:val="sr-Latn-RS"/>
        </w:rPr>
      </w:pPr>
    </w:p>
    <w:p w14:paraId="16B194A0" w14:textId="1321DAC8" w:rsidR="00812D16" w:rsidRPr="0017278A" w:rsidRDefault="00483BA3" w:rsidP="00204AAB">
      <w:pPr>
        <w:spacing w:line="240" w:lineRule="auto"/>
        <w:ind w:left="567" w:hanging="567"/>
        <w:outlineLvl w:val="0"/>
        <w:rPr>
          <w:noProof/>
          <w:szCs w:val="22"/>
          <w:lang w:val="sr-Latn-RS"/>
        </w:rPr>
      </w:pPr>
      <w:r w:rsidRPr="0017278A">
        <w:rPr>
          <w:b/>
          <w:noProof/>
          <w:szCs w:val="22"/>
          <w:lang w:val="sr-Latn-RS"/>
        </w:rPr>
        <w:t>5.3</w:t>
      </w:r>
      <w:r w:rsidRPr="0017278A">
        <w:rPr>
          <w:b/>
          <w:noProof/>
          <w:szCs w:val="22"/>
          <w:lang w:val="sr-Latn-RS"/>
        </w:rPr>
        <w:tab/>
      </w:r>
      <w:r w:rsidR="00F17AD6" w:rsidRPr="0017278A">
        <w:rPr>
          <w:b/>
          <w:szCs w:val="22"/>
          <w:lang w:val="sr-Latn-RS"/>
        </w:rPr>
        <w:t>Neklinički podaci o bezbednosti primene</w:t>
      </w:r>
    </w:p>
    <w:p w14:paraId="359F74AC" w14:textId="77777777" w:rsidR="00812D16" w:rsidRPr="0017278A" w:rsidRDefault="00812D16" w:rsidP="00204AAB">
      <w:pPr>
        <w:spacing w:line="240" w:lineRule="auto"/>
        <w:rPr>
          <w:noProof/>
          <w:szCs w:val="22"/>
          <w:lang w:val="sr-Latn-RS"/>
        </w:rPr>
      </w:pPr>
    </w:p>
    <w:p w14:paraId="414BCD51" w14:textId="227D3B02" w:rsidR="00812D16" w:rsidRPr="0017278A" w:rsidRDefault="005E262B" w:rsidP="00204AAB">
      <w:pPr>
        <w:spacing w:line="240" w:lineRule="auto"/>
        <w:rPr>
          <w:noProof/>
          <w:szCs w:val="22"/>
          <w:lang w:val="sr-Latn-RS"/>
        </w:rPr>
      </w:pPr>
      <w:r w:rsidRPr="0017278A">
        <w:rPr>
          <w:szCs w:val="22"/>
          <w:lang w:val="sr-Latn-RS"/>
        </w:rPr>
        <w:t>&lt;Neklinički podaci ne ukazuju na poseban rizik za ljude na osnovu konvencionalnih ispitivanja bezbednosne farmakologije, toksičnosti ponovljenih doza, genotoksičnosti, karcinogenog potencijala, reproduktivne i razvojne toksičnosti.&gt;</w:t>
      </w:r>
    </w:p>
    <w:p w14:paraId="1410664F" w14:textId="77777777" w:rsidR="00560EDA" w:rsidRPr="0017278A" w:rsidRDefault="00560EDA" w:rsidP="00204AAB">
      <w:pPr>
        <w:spacing w:line="240" w:lineRule="auto"/>
        <w:rPr>
          <w:noProof/>
          <w:szCs w:val="22"/>
          <w:lang w:val="sr-Latn-RS"/>
        </w:rPr>
      </w:pPr>
    </w:p>
    <w:p w14:paraId="54319BEC" w14:textId="2EBD1253" w:rsidR="00812D16" w:rsidRPr="0017278A" w:rsidRDefault="00642528" w:rsidP="00204AAB">
      <w:pPr>
        <w:spacing w:line="240" w:lineRule="auto"/>
        <w:rPr>
          <w:noProof/>
          <w:szCs w:val="22"/>
          <w:lang w:val="sr-Latn-RS"/>
        </w:rPr>
      </w:pPr>
      <w:r w:rsidRPr="0017278A">
        <w:rPr>
          <w:szCs w:val="22"/>
          <w:lang w:val="sr-Latn-RS"/>
        </w:rPr>
        <w:t>&lt;U nekliničkim ispitivanjima zapažena su dejstva samo pri izloženosti dozama koje su znatno veće od maksimalno dozvoljenih kod ljudi, što ukazuje na njihov mali značaj za kliničku primenu.&gt;</w:t>
      </w:r>
    </w:p>
    <w:p w14:paraId="0E37818E" w14:textId="77777777" w:rsidR="00560EDA" w:rsidRPr="0017278A" w:rsidRDefault="00560EDA" w:rsidP="00204AAB">
      <w:pPr>
        <w:spacing w:line="240" w:lineRule="auto"/>
        <w:rPr>
          <w:noProof/>
          <w:szCs w:val="22"/>
          <w:lang w:val="sr-Latn-RS"/>
        </w:rPr>
      </w:pPr>
    </w:p>
    <w:p w14:paraId="0271EFBE" w14:textId="07F953B5" w:rsidR="00812D16" w:rsidRPr="0017278A" w:rsidRDefault="00642528" w:rsidP="00204AAB">
      <w:pPr>
        <w:spacing w:line="240" w:lineRule="auto"/>
        <w:rPr>
          <w:noProof/>
          <w:szCs w:val="22"/>
          <w:lang w:val="sr-Latn-RS"/>
        </w:rPr>
      </w:pPr>
      <w:r w:rsidRPr="0017278A">
        <w:rPr>
          <w:szCs w:val="22"/>
          <w:lang w:val="sr-Latn-RS"/>
        </w:rPr>
        <w:t>&lt;Neželjene reakcije koje nisu zabeležene u kliničkim ispitivanjima, ali su zapažene kod životinja pri nivoima izloženosti sličnim nivoima izloženosti kod ljudi i sa mogućim značajem za kliničku primenu, bile su sledeće:&gt;</w:t>
      </w:r>
    </w:p>
    <w:p w14:paraId="6807069E" w14:textId="77777777" w:rsidR="00812D16" w:rsidRPr="0017278A" w:rsidRDefault="00812D16" w:rsidP="00204AAB">
      <w:pPr>
        <w:spacing w:line="240" w:lineRule="auto"/>
        <w:rPr>
          <w:noProof/>
          <w:szCs w:val="22"/>
          <w:lang w:val="sr-Latn-RS"/>
        </w:rPr>
      </w:pPr>
    </w:p>
    <w:p w14:paraId="7095B6E3" w14:textId="6A9142DF" w:rsidR="00812D16" w:rsidRPr="0017278A" w:rsidRDefault="00D33B30" w:rsidP="00204AAB">
      <w:pPr>
        <w:spacing w:line="240" w:lineRule="auto"/>
        <w:rPr>
          <w:noProof/>
          <w:szCs w:val="22"/>
          <w:u w:val="single"/>
          <w:lang w:val="sr-Latn-RS"/>
        </w:rPr>
      </w:pPr>
      <w:r w:rsidRPr="0017278A">
        <w:rPr>
          <w:szCs w:val="22"/>
          <w:u w:val="single"/>
          <w:lang w:val="sr-Latn-RS"/>
        </w:rPr>
        <w:t xml:space="preserve">&lt;Procena rizika za životnu sredinu (engl. </w:t>
      </w:r>
      <w:r w:rsidRPr="0017278A">
        <w:rPr>
          <w:i/>
          <w:iCs/>
          <w:szCs w:val="22"/>
          <w:u w:val="single"/>
          <w:lang w:val="sr-Latn-RS"/>
        </w:rPr>
        <w:t xml:space="preserve">Environmental risk assessment, </w:t>
      </w:r>
      <w:r w:rsidRPr="0017278A">
        <w:rPr>
          <w:szCs w:val="22"/>
          <w:u w:val="single"/>
          <w:lang w:val="sr-Latn-RS"/>
        </w:rPr>
        <w:t>ERA)&gt;</w:t>
      </w:r>
    </w:p>
    <w:p w14:paraId="3A960AFE" w14:textId="77777777" w:rsidR="00812D16" w:rsidRPr="0017278A" w:rsidRDefault="00812D16" w:rsidP="00204AAB">
      <w:pPr>
        <w:spacing w:line="240" w:lineRule="auto"/>
        <w:rPr>
          <w:noProof/>
          <w:szCs w:val="22"/>
          <w:lang w:val="sr-Latn-RS"/>
        </w:rPr>
      </w:pPr>
    </w:p>
    <w:p w14:paraId="293074BD" w14:textId="77777777" w:rsidR="00812D16" w:rsidRPr="0017278A" w:rsidRDefault="00812D16" w:rsidP="00204AAB">
      <w:pPr>
        <w:spacing w:line="240" w:lineRule="auto"/>
        <w:rPr>
          <w:noProof/>
          <w:szCs w:val="22"/>
          <w:lang w:val="sr-Latn-RS"/>
        </w:rPr>
      </w:pPr>
    </w:p>
    <w:p w14:paraId="42FB2E8F" w14:textId="7283B2F0" w:rsidR="00812D16" w:rsidRPr="0017278A" w:rsidRDefault="00483BA3" w:rsidP="00204AAB">
      <w:pPr>
        <w:suppressAutoHyphens/>
        <w:spacing w:line="240" w:lineRule="auto"/>
        <w:ind w:left="567" w:hanging="567"/>
        <w:rPr>
          <w:b/>
          <w:noProof/>
          <w:szCs w:val="22"/>
          <w:lang w:val="sr-Latn-RS"/>
        </w:rPr>
      </w:pPr>
      <w:r w:rsidRPr="0017278A">
        <w:rPr>
          <w:b/>
          <w:noProof/>
          <w:szCs w:val="22"/>
          <w:lang w:val="sr-Latn-RS"/>
        </w:rPr>
        <w:t>6.</w:t>
      </w:r>
      <w:r w:rsidRPr="0017278A">
        <w:rPr>
          <w:b/>
          <w:noProof/>
          <w:szCs w:val="22"/>
          <w:lang w:val="sr-Latn-RS"/>
        </w:rPr>
        <w:tab/>
      </w:r>
      <w:r w:rsidR="000D1706" w:rsidRPr="0017278A">
        <w:rPr>
          <w:b/>
          <w:szCs w:val="22"/>
          <w:lang w:val="sr-Latn-RS"/>
        </w:rPr>
        <w:t>FARMACEUTSKI PODACI</w:t>
      </w:r>
    </w:p>
    <w:p w14:paraId="3935EAC2" w14:textId="77777777" w:rsidR="00812D16" w:rsidRPr="0017278A" w:rsidRDefault="00812D16" w:rsidP="00204AAB">
      <w:pPr>
        <w:spacing w:line="240" w:lineRule="auto"/>
        <w:rPr>
          <w:noProof/>
          <w:szCs w:val="22"/>
          <w:lang w:val="sr-Latn-RS"/>
        </w:rPr>
      </w:pPr>
    </w:p>
    <w:p w14:paraId="647BE0E7" w14:textId="03C6DF94" w:rsidR="00812D16" w:rsidRPr="0017278A" w:rsidRDefault="00483BA3" w:rsidP="00204AAB">
      <w:pPr>
        <w:spacing w:line="240" w:lineRule="auto"/>
        <w:ind w:left="567" w:hanging="567"/>
        <w:outlineLvl w:val="0"/>
        <w:rPr>
          <w:noProof/>
          <w:szCs w:val="22"/>
          <w:lang w:val="sr-Latn-RS"/>
        </w:rPr>
      </w:pPr>
      <w:r w:rsidRPr="0017278A">
        <w:rPr>
          <w:b/>
          <w:noProof/>
          <w:szCs w:val="22"/>
          <w:lang w:val="sr-Latn-RS"/>
        </w:rPr>
        <w:t>6.1</w:t>
      </w:r>
      <w:r w:rsidRPr="0017278A">
        <w:rPr>
          <w:b/>
          <w:noProof/>
          <w:szCs w:val="22"/>
          <w:lang w:val="sr-Latn-RS"/>
        </w:rPr>
        <w:tab/>
      </w:r>
      <w:r w:rsidR="001831AB" w:rsidRPr="0017278A">
        <w:rPr>
          <w:b/>
          <w:szCs w:val="22"/>
          <w:lang w:val="sr-Latn-RS"/>
        </w:rPr>
        <w:t>Lista pomoćnih supstanci</w:t>
      </w:r>
    </w:p>
    <w:p w14:paraId="7F6FE23E" w14:textId="77777777" w:rsidR="00812D16" w:rsidRPr="0017278A" w:rsidRDefault="00812D16" w:rsidP="00204AAB">
      <w:pPr>
        <w:spacing w:line="240" w:lineRule="auto"/>
        <w:rPr>
          <w:i/>
          <w:noProof/>
          <w:szCs w:val="22"/>
          <w:lang w:val="sr-Latn-RS"/>
        </w:rPr>
      </w:pPr>
    </w:p>
    <w:p w14:paraId="02476D0C" w14:textId="3634692F" w:rsidR="00812D16" w:rsidRPr="0017278A" w:rsidRDefault="001831AB" w:rsidP="00204AAB">
      <w:pPr>
        <w:spacing w:line="240" w:lineRule="auto"/>
        <w:rPr>
          <w:noProof/>
          <w:szCs w:val="22"/>
          <w:lang w:val="sr-Latn-RS"/>
        </w:rPr>
      </w:pPr>
      <w:r w:rsidRPr="0017278A">
        <w:rPr>
          <w:szCs w:val="22"/>
          <w:lang w:val="sr-Latn-RS"/>
        </w:rPr>
        <w:t>&lt;Nema.&gt;</w:t>
      </w:r>
    </w:p>
    <w:p w14:paraId="092F170A" w14:textId="77777777" w:rsidR="00812D16" w:rsidRPr="0017278A" w:rsidRDefault="00812D16" w:rsidP="00204AAB">
      <w:pPr>
        <w:spacing w:line="240" w:lineRule="auto"/>
        <w:rPr>
          <w:noProof/>
          <w:szCs w:val="22"/>
          <w:lang w:val="sr-Latn-RS"/>
        </w:rPr>
      </w:pPr>
    </w:p>
    <w:p w14:paraId="6E939E85" w14:textId="5BA34AD9" w:rsidR="00812D16" w:rsidRPr="0017278A" w:rsidRDefault="00483BA3" w:rsidP="00204AAB">
      <w:pPr>
        <w:spacing w:line="240" w:lineRule="auto"/>
        <w:ind w:left="567" w:hanging="567"/>
        <w:outlineLvl w:val="0"/>
        <w:rPr>
          <w:noProof/>
          <w:szCs w:val="22"/>
          <w:lang w:val="sr-Latn-RS"/>
        </w:rPr>
      </w:pPr>
      <w:r w:rsidRPr="0017278A">
        <w:rPr>
          <w:b/>
          <w:noProof/>
          <w:szCs w:val="22"/>
          <w:lang w:val="sr-Latn-RS"/>
        </w:rPr>
        <w:t>6.2</w:t>
      </w:r>
      <w:r w:rsidRPr="0017278A">
        <w:rPr>
          <w:b/>
          <w:noProof/>
          <w:szCs w:val="22"/>
          <w:lang w:val="sr-Latn-RS"/>
        </w:rPr>
        <w:tab/>
      </w:r>
      <w:r w:rsidR="00C60E2D" w:rsidRPr="0017278A">
        <w:rPr>
          <w:b/>
          <w:szCs w:val="22"/>
          <w:lang w:val="sr-Latn-RS"/>
        </w:rPr>
        <w:t>Inkompatibilnost</w:t>
      </w:r>
    </w:p>
    <w:p w14:paraId="30353484" w14:textId="77777777" w:rsidR="00812D16" w:rsidRPr="0017278A" w:rsidRDefault="00812D16" w:rsidP="00204AAB">
      <w:pPr>
        <w:spacing w:line="240" w:lineRule="auto"/>
        <w:rPr>
          <w:noProof/>
          <w:szCs w:val="22"/>
          <w:lang w:val="sr-Latn-RS"/>
        </w:rPr>
      </w:pPr>
    </w:p>
    <w:p w14:paraId="042C7F5A" w14:textId="26EBBFCE" w:rsidR="00812D16" w:rsidRPr="0017278A" w:rsidRDefault="00F526C4" w:rsidP="00204AAB">
      <w:pPr>
        <w:spacing w:line="240" w:lineRule="auto"/>
        <w:rPr>
          <w:noProof/>
          <w:szCs w:val="22"/>
          <w:lang w:val="sr-Latn-RS"/>
        </w:rPr>
      </w:pPr>
      <w:r w:rsidRPr="0017278A">
        <w:rPr>
          <w:szCs w:val="22"/>
          <w:lang w:val="sr-Latn-RS"/>
        </w:rPr>
        <w:t xml:space="preserve">&lt;Nije primenljivo.&gt; </w:t>
      </w:r>
    </w:p>
    <w:p w14:paraId="3A1E598A" w14:textId="77777777" w:rsidR="00560EDA" w:rsidRPr="0017278A" w:rsidRDefault="00560EDA" w:rsidP="00204AAB">
      <w:pPr>
        <w:spacing w:line="240" w:lineRule="auto"/>
        <w:rPr>
          <w:noProof/>
          <w:szCs w:val="22"/>
          <w:lang w:val="sr-Latn-RS"/>
        </w:rPr>
      </w:pPr>
    </w:p>
    <w:p w14:paraId="395DE5AA" w14:textId="270E4243" w:rsidR="00812D16" w:rsidRPr="0017278A" w:rsidRDefault="00592D55" w:rsidP="00204AAB">
      <w:pPr>
        <w:spacing w:line="240" w:lineRule="auto"/>
        <w:rPr>
          <w:noProof/>
          <w:szCs w:val="22"/>
          <w:lang w:val="sr-Latn-RS"/>
        </w:rPr>
      </w:pPr>
      <w:r w:rsidRPr="0017278A">
        <w:rPr>
          <w:szCs w:val="22"/>
          <w:lang w:val="sr-Latn-RS"/>
        </w:rPr>
        <w:t xml:space="preserve">&lt;U odsustvu ispitivanja kompatibilnosti, ovaj lek ne sme da se meša sa drugim lekovima.&gt; </w:t>
      </w:r>
    </w:p>
    <w:p w14:paraId="62407F20" w14:textId="77777777" w:rsidR="00560EDA" w:rsidRPr="0017278A" w:rsidRDefault="00560EDA" w:rsidP="00204AAB">
      <w:pPr>
        <w:spacing w:line="240" w:lineRule="auto"/>
        <w:rPr>
          <w:noProof/>
          <w:szCs w:val="22"/>
          <w:lang w:val="sr-Latn-RS"/>
        </w:rPr>
      </w:pPr>
    </w:p>
    <w:p w14:paraId="5F59DCB1" w14:textId="14135F92" w:rsidR="00812D16" w:rsidRPr="0017278A" w:rsidRDefault="00592D55" w:rsidP="00204AAB">
      <w:pPr>
        <w:spacing w:line="240" w:lineRule="auto"/>
        <w:rPr>
          <w:noProof/>
          <w:szCs w:val="22"/>
          <w:lang w:val="sr-Latn-RS"/>
        </w:rPr>
      </w:pPr>
      <w:r w:rsidRPr="0017278A">
        <w:rPr>
          <w:szCs w:val="22"/>
          <w:lang w:val="sr-Latn-RS"/>
        </w:rPr>
        <w:t>&lt;Ovaj lek ne sme da se meša sa drugim lekovima, osim sa onima koji su navedeni u odeljku &lt;6.6&gt; &lt;i&gt; &lt;12&gt;.&gt;</w:t>
      </w:r>
    </w:p>
    <w:p w14:paraId="15746BFD" w14:textId="77777777" w:rsidR="00812D16" w:rsidRPr="0017278A" w:rsidRDefault="00812D16" w:rsidP="00204AAB">
      <w:pPr>
        <w:spacing w:line="240" w:lineRule="auto"/>
        <w:rPr>
          <w:noProof/>
          <w:szCs w:val="22"/>
          <w:lang w:val="sr-Latn-RS"/>
        </w:rPr>
      </w:pPr>
    </w:p>
    <w:p w14:paraId="2E5F7BCA" w14:textId="4C302BF5" w:rsidR="00812D16" w:rsidRPr="0017278A" w:rsidRDefault="00483BA3" w:rsidP="00204AAB">
      <w:pPr>
        <w:spacing w:line="240" w:lineRule="auto"/>
        <w:ind w:left="567" w:hanging="567"/>
        <w:outlineLvl w:val="0"/>
        <w:rPr>
          <w:noProof/>
          <w:szCs w:val="22"/>
          <w:lang w:val="sr-Latn-RS"/>
        </w:rPr>
      </w:pPr>
      <w:r w:rsidRPr="0017278A">
        <w:rPr>
          <w:b/>
          <w:noProof/>
          <w:szCs w:val="22"/>
          <w:lang w:val="sr-Latn-RS"/>
        </w:rPr>
        <w:t>6.3</w:t>
      </w:r>
      <w:r w:rsidRPr="0017278A">
        <w:rPr>
          <w:b/>
          <w:noProof/>
          <w:szCs w:val="22"/>
          <w:lang w:val="sr-Latn-RS"/>
        </w:rPr>
        <w:tab/>
      </w:r>
      <w:r w:rsidR="00ED68EA" w:rsidRPr="0017278A">
        <w:rPr>
          <w:b/>
          <w:szCs w:val="22"/>
          <w:lang w:val="sr-Latn-RS"/>
        </w:rPr>
        <w:t>Rok upotrebe</w:t>
      </w:r>
    </w:p>
    <w:p w14:paraId="201CB4AC" w14:textId="77777777" w:rsidR="00812D16" w:rsidRPr="0017278A" w:rsidRDefault="00812D16" w:rsidP="00204AAB">
      <w:pPr>
        <w:spacing w:line="240" w:lineRule="auto"/>
        <w:rPr>
          <w:noProof/>
          <w:szCs w:val="22"/>
          <w:lang w:val="sr-Latn-RS"/>
        </w:rPr>
      </w:pPr>
    </w:p>
    <w:p w14:paraId="084BFE7C" w14:textId="09CB9C93" w:rsidR="00812D16" w:rsidRPr="0017278A" w:rsidRDefault="0014452F" w:rsidP="00204AAB">
      <w:pPr>
        <w:spacing w:line="240" w:lineRule="auto"/>
        <w:rPr>
          <w:noProof/>
          <w:szCs w:val="22"/>
          <w:lang w:val="sr-Latn-RS"/>
        </w:rPr>
      </w:pPr>
      <w:r w:rsidRPr="0017278A">
        <w:rPr>
          <w:szCs w:val="22"/>
          <w:lang w:val="sr-Latn-RS"/>
        </w:rPr>
        <w:t>&lt;...&gt; &lt;6 meseci&gt; &lt;...&gt; &lt;1 godina&gt; &lt;18 meseci&gt; &lt;2 godine&gt; &lt;30 meseci&gt; &lt;3 godine&gt; &lt;…&gt;</w:t>
      </w:r>
    </w:p>
    <w:p w14:paraId="666E7FE9" w14:textId="77777777" w:rsidR="00812D16" w:rsidRPr="0017278A" w:rsidRDefault="00812D16" w:rsidP="00204AAB">
      <w:pPr>
        <w:spacing w:line="240" w:lineRule="auto"/>
        <w:rPr>
          <w:noProof/>
          <w:szCs w:val="22"/>
          <w:lang w:val="sr-Latn-RS"/>
        </w:rPr>
      </w:pPr>
    </w:p>
    <w:p w14:paraId="382DF592" w14:textId="0061397E" w:rsidR="00812D16" w:rsidRPr="0017278A" w:rsidRDefault="00483BA3" w:rsidP="00204AAB">
      <w:pPr>
        <w:spacing w:line="240" w:lineRule="auto"/>
        <w:ind w:left="567" w:hanging="567"/>
        <w:outlineLvl w:val="0"/>
        <w:rPr>
          <w:b/>
          <w:noProof/>
          <w:szCs w:val="22"/>
          <w:lang w:val="sr-Latn-RS"/>
        </w:rPr>
      </w:pPr>
      <w:r w:rsidRPr="0017278A">
        <w:rPr>
          <w:b/>
          <w:noProof/>
          <w:szCs w:val="22"/>
          <w:lang w:val="sr-Latn-RS"/>
        </w:rPr>
        <w:t>6.4</w:t>
      </w:r>
      <w:r w:rsidRPr="0017278A">
        <w:rPr>
          <w:b/>
          <w:noProof/>
          <w:szCs w:val="22"/>
          <w:lang w:val="sr-Latn-RS"/>
        </w:rPr>
        <w:tab/>
      </w:r>
      <w:r w:rsidR="00065E0C" w:rsidRPr="0017278A">
        <w:rPr>
          <w:b/>
          <w:szCs w:val="22"/>
          <w:lang w:val="sr-Latn-RS"/>
        </w:rPr>
        <w:t>Posebne mere opreza pri čuvanju</w:t>
      </w:r>
    </w:p>
    <w:p w14:paraId="5632B968" w14:textId="77777777" w:rsidR="005108A3" w:rsidRPr="0017278A" w:rsidRDefault="005108A3" w:rsidP="00204AAB">
      <w:pPr>
        <w:spacing w:line="240" w:lineRule="auto"/>
        <w:ind w:left="567" w:hanging="567"/>
        <w:outlineLvl w:val="0"/>
        <w:rPr>
          <w:noProof/>
          <w:szCs w:val="22"/>
          <w:lang w:val="sr-Latn-RS"/>
        </w:rPr>
      </w:pPr>
    </w:p>
    <w:p w14:paraId="72FF9CAD" w14:textId="1D926CFE" w:rsidR="00812D16" w:rsidRPr="0017278A" w:rsidRDefault="00433D55" w:rsidP="00204AAB">
      <w:pPr>
        <w:spacing w:line="240" w:lineRule="auto"/>
        <w:rPr>
          <w:i/>
          <w:noProof/>
          <w:szCs w:val="22"/>
          <w:lang w:val="sr-Latn-RS"/>
        </w:rPr>
      </w:pPr>
      <w:r w:rsidRPr="0017278A">
        <w:rPr>
          <w:szCs w:val="22"/>
          <w:lang w:val="sr-Latn-RS"/>
        </w:rPr>
        <w:t>&lt;Za uslove čuvanja nakon &lt;rekonstitucije&gt; &lt;razblaživanja&gt; &lt;prvog otvaranja&gt; leka, videti odeljak 6.3.&gt;</w:t>
      </w:r>
    </w:p>
    <w:p w14:paraId="532A8724" w14:textId="77777777" w:rsidR="00812D16" w:rsidRPr="0017278A" w:rsidRDefault="00812D16" w:rsidP="00204AAB">
      <w:pPr>
        <w:spacing w:line="240" w:lineRule="auto"/>
        <w:rPr>
          <w:noProof/>
          <w:szCs w:val="22"/>
          <w:lang w:val="sr-Latn-RS"/>
        </w:rPr>
      </w:pPr>
    </w:p>
    <w:p w14:paraId="218F584E" w14:textId="736AB61E" w:rsidR="00812D16" w:rsidRPr="0017278A" w:rsidRDefault="00483BA3" w:rsidP="00B21BE7">
      <w:pPr>
        <w:spacing w:line="240" w:lineRule="auto"/>
        <w:ind w:left="567" w:hanging="567"/>
        <w:outlineLvl w:val="0"/>
        <w:rPr>
          <w:b/>
          <w:noProof/>
          <w:szCs w:val="22"/>
          <w:lang w:val="sr-Latn-RS"/>
        </w:rPr>
      </w:pPr>
      <w:r w:rsidRPr="0017278A">
        <w:rPr>
          <w:b/>
          <w:noProof/>
          <w:szCs w:val="22"/>
          <w:lang w:val="sr-Latn-RS"/>
        </w:rPr>
        <w:t>6.5</w:t>
      </w:r>
      <w:r w:rsidRPr="0017278A">
        <w:rPr>
          <w:b/>
          <w:noProof/>
          <w:szCs w:val="22"/>
          <w:lang w:val="sr-Latn-RS"/>
        </w:rPr>
        <w:tab/>
      </w:r>
      <w:r w:rsidR="00540E8A" w:rsidRPr="0017278A">
        <w:rPr>
          <w:b/>
          <w:szCs w:val="22"/>
          <w:lang w:val="sr-Latn-RS"/>
        </w:rPr>
        <w:t>Priroda i sadržaj pakovanja &lt;i posebna oprema za upotrebu, primenu ili implantaciju&gt;</w:t>
      </w:r>
    </w:p>
    <w:p w14:paraId="133B7537" w14:textId="77777777" w:rsidR="00812D16" w:rsidRPr="0017278A" w:rsidRDefault="00812D16" w:rsidP="00204AAB">
      <w:pPr>
        <w:spacing w:line="240" w:lineRule="auto"/>
        <w:outlineLvl w:val="0"/>
        <w:rPr>
          <w:b/>
          <w:noProof/>
          <w:szCs w:val="22"/>
          <w:lang w:val="sr-Latn-RS"/>
        </w:rPr>
      </w:pPr>
    </w:p>
    <w:p w14:paraId="6B0C8064" w14:textId="6573E030" w:rsidR="00812D16" w:rsidRPr="0017278A" w:rsidRDefault="005A217F" w:rsidP="00204AAB">
      <w:pPr>
        <w:spacing w:line="240" w:lineRule="auto"/>
        <w:rPr>
          <w:noProof/>
          <w:szCs w:val="22"/>
          <w:lang w:val="sr-Latn-RS"/>
        </w:rPr>
      </w:pPr>
      <w:r w:rsidRPr="0017278A">
        <w:rPr>
          <w:szCs w:val="22"/>
          <w:lang w:val="sr-Latn-RS"/>
        </w:rPr>
        <w:t>&lt;Na tržištu se ne moraju nalaziti sve veličine pakovanja.&gt;</w:t>
      </w:r>
    </w:p>
    <w:p w14:paraId="59A66C1F" w14:textId="77777777" w:rsidR="00812D16" w:rsidRPr="0017278A" w:rsidRDefault="00812D16" w:rsidP="00204AAB">
      <w:pPr>
        <w:spacing w:line="240" w:lineRule="auto"/>
        <w:rPr>
          <w:noProof/>
          <w:szCs w:val="22"/>
          <w:lang w:val="sr-Latn-RS"/>
        </w:rPr>
      </w:pPr>
    </w:p>
    <w:p w14:paraId="608EBB66" w14:textId="7680D5BD" w:rsidR="00812D16" w:rsidRPr="0017278A" w:rsidRDefault="00483BA3" w:rsidP="00204AAB">
      <w:pPr>
        <w:spacing w:line="240" w:lineRule="auto"/>
        <w:ind w:left="567" w:hanging="567"/>
        <w:outlineLvl w:val="0"/>
        <w:rPr>
          <w:noProof/>
          <w:szCs w:val="22"/>
          <w:lang w:val="sr-Latn-RS"/>
        </w:rPr>
      </w:pPr>
      <w:bookmarkStart w:id="1" w:name="OLE_LINK1"/>
      <w:r w:rsidRPr="0017278A">
        <w:rPr>
          <w:b/>
          <w:noProof/>
          <w:szCs w:val="22"/>
          <w:lang w:val="sr-Latn-RS"/>
        </w:rPr>
        <w:t>6.6</w:t>
      </w:r>
      <w:r w:rsidRPr="0017278A">
        <w:rPr>
          <w:b/>
          <w:noProof/>
          <w:szCs w:val="22"/>
          <w:lang w:val="sr-Latn-RS"/>
        </w:rPr>
        <w:tab/>
      </w:r>
      <w:r w:rsidR="00FB515B" w:rsidRPr="0017278A">
        <w:rPr>
          <w:b/>
          <w:szCs w:val="22"/>
          <w:lang w:val="sr-Latn-RS"/>
        </w:rPr>
        <w:t xml:space="preserve">Posebne mere opreza za odlaganje </w:t>
      </w:r>
      <w:r w:rsidR="00FB515B" w:rsidRPr="0017278A">
        <w:rPr>
          <w:b/>
          <w:noProof/>
          <w:szCs w:val="22"/>
          <w:lang w:val="sr-Latn-RS"/>
        </w:rPr>
        <w:t>&lt;</w:t>
      </w:r>
      <w:r w:rsidR="00FB515B" w:rsidRPr="0017278A">
        <w:rPr>
          <w:b/>
          <w:szCs w:val="22"/>
          <w:lang w:val="sr-Latn-RS"/>
        </w:rPr>
        <w:t>i druga rukovanja lekom</w:t>
      </w:r>
      <w:r w:rsidR="00FB515B" w:rsidRPr="0017278A">
        <w:rPr>
          <w:b/>
          <w:noProof/>
          <w:szCs w:val="22"/>
          <w:lang w:val="sr-Latn-RS"/>
        </w:rPr>
        <w:t>&gt;</w:t>
      </w:r>
    </w:p>
    <w:p w14:paraId="5EB82599" w14:textId="77777777" w:rsidR="00812D16" w:rsidRPr="0017278A" w:rsidRDefault="00812D16" w:rsidP="00204AAB">
      <w:pPr>
        <w:spacing w:line="240" w:lineRule="auto"/>
        <w:rPr>
          <w:noProof/>
          <w:szCs w:val="22"/>
          <w:lang w:val="sr-Latn-RS"/>
        </w:rPr>
      </w:pPr>
    </w:p>
    <w:p w14:paraId="59874DD9" w14:textId="5A096C24" w:rsidR="00812D16" w:rsidRPr="0017278A" w:rsidRDefault="000C1AC7" w:rsidP="00204AAB">
      <w:pPr>
        <w:spacing w:line="240" w:lineRule="auto"/>
        <w:rPr>
          <w:i/>
          <w:noProof/>
          <w:szCs w:val="22"/>
          <w:lang w:val="sr-Latn-RS"/>
        </w:rPr>
      </w:pPr>
      <w:r w:rsidRPr="0017278A">
        <w:rPr>
          <w:szCs w:val="22"/>
          <w:lang w:val="sr-Latn-RS"/>
        </w:rPr>
        <w:t>&lt;</w:t>
      </w:r>
      <w:r w:rsidRPr="0017278A">
        <w:rPr>
          <w:szCs w:val="22"/>
          <w:u w:val="single"/>
          <w:lang w:val="sr-Latn-RS"/>
        </w:rPr>
        <w:t>Primena u pedijatrijskoj populaciji</w:t>
      </w:r>
      <w:r w:rsidRPr="0017278A">
        <w:rPr>
          <w:szCs w:val="22"/>
          <w:lang w:val="sr-Latn-RS"/>
        </w:rPr>
        <w:t>&gt;</w:t>
      </w:r>
    </w:p>
    <w:p w14:paraId="36C273EB" w14:textId="77777777" w:rsidR="00560EDA" w:rsidRPr="0017278A" w:rsidRDefault="00560EDA" w:rsidP="00204AAB">
      <w:pPr>
        <w:spacing w:line="240" w:lineRule="auto"/>
        <w:rPr>
          <w:i/>
          <w:noProof/>
          <w:szCs w:val="22"/>
          <w:lang w:val="sr-Latn-RS"/>
        </w:rPr>
      </w:pPr>
    </w:p>
    <w:p w14:paraId="5CE5E266" w14:textId="4CEEDE19" w:rsidR="00812D16" w:rsidRPr="0017278A" w:rsidRDefault="00662EFA" w:rsidP="00204AAB">
      <w:pPr>
        <w:spacing w:line="240" w:lineRule="auto"/>
        <w:rPr>
          <w:lang w:val="sr-Latn-RS"/>
        </w:rPr>
      </w:pPr>
      <w:r w:rsidRPr="0017278A">
        <w:rPr>
          <w:szCs w:val="22"/>
          <w:lang w:val="sr-Latn-RS"/>
        </w:rPr>
        <w:t>&lt;Nema posebnih zahteva &lt;za odlaganje&gt;.&gt;</w:t>
      </w:r>
    </w:p>
    <w:p w14:paraId="7A2B4FB3" w14:textId="77777777" w:rsidR="00560EDA" w:rsidRPr="0017278A" w:rsidRDefault="00560EDA" w:rsidP="00204AAB">
      <w:pPr>
        <w:spacing w:line="240" w:lineRule="auto"/>
        <w:rPr>
          <w:lang w:val="sr-Latn-RS"/>
        </w:rPr>
      </w:pPr>
    </w:p>
    <w:p w14:paraId="6A9D6E66" w14:textId="21ED2120" w:rsidR="00812D16" w:rsidRPr="0017278A" w:rsidRDefault="00C869F2" w:rsidP="00204AAB">
      <w:pPr>
        <w:spacing w:line="240" w:lineRule="auto"/>
        <w:rPr>
          <w:lang w:val="sr-Latn-RS"/>
        </w:rPr>
      </w:pPr>
      <w:r w:rsidRPr="0017278A">
        <w:rPr>
          <w:szCs w:val="22"/>
          <w:lang w:val="sr-Latn-RS"/>
        </w:rPr>
        <w:t>&lt; Svu neiskorišćenu količinu leka ili otpadnog materijala treba ukloniti, u skladu sa važećim propisima.&gt;</w:t>
      </w:r>
      <w:r w:rsidR="00483BA3" w:rsidRPr="0017278A">
        <w:rPr>
          <w:lang w:val="sr-Latn-RS"/>
        </w:rPr>
        <w:t xml:space="preserve"> </w:t>
      </w:r>
    </w:p>
    <w:bookmarkEnd w:id="1"/>
    <w:p w14:paraId="34A1404F" w14:textId="77777777" w:rsidR="00812D16" w:rsidRPr="0017278A" w:rsidRDefault="00812D16" w:rsidP="00204AAB">
      <w:pPr>
        <w:spacing w:line="240" w:lineRule="auto"/>
        <w:rPr>
          <w:lang w:val="sr-Latn-RS"/>
        </w:rPr>
      </w:pPr>
    </w:p>
    <w:p w14:paraId="292CD6D7" w14:textId="77777777" w:rsidR="00812D16" w:rsidRPr="0017278A" w:rsidRDefault="00812D16" w:rsidP="00204AAB">
      <w:pPr>
        <w:spacing w:line="240" w:lineRule="auto"/>
        <w:rPr>
          <w:noProof/>
          <w:szCs w:val="22"/>
          <w:lang w:val="sr-Latn-RS"/>
        </w:rPr>
      </w:pPr>
    </w:p>
    <w:p w14:paraId="383ABC2A" w14:textId="06B539F1" w:rsidR="00812D16" w:rsidRPr="0017278A" w:rsidRDefault="00483BA3" w:rsidP="00204AAB">
      <w:pPr>
        <w:spacing w:line="240" w:lineRule="auto"/>
        <w:ind w:left="567" w:hanging="567"/>
        <w:rPr>
          <w:noProof/>
          <w:szCs w:val="22"/>
          <w:lang w:val="sr-Latn-RS"/>
        </w:rPr>
      </w:pPr>
      <w:r w:rsidRPr="0017278A">
        <w:rPr>
          <w:b/>
          <w:noProof/>
          <w:szCs w:val="22"/>
          <w:lang w:val="sr-Latn-RS"/>
        </w:rPr>
        <w:t>7.</w:t>
      </w:r>
      <w:r w:rsidRPr="0017278A">
        <w:rPr>
          <w:b/>
          <w:noProof/>
          <w:szCs w:val="22"/>
          <w:lang w:val="sr-Latn-RS"/>
        </w:rPr>
        <w:tab/>
      </w:r>
      <w:r w:rsidR="004C4266" w:rsidRPr="0017278A">
        <w:rPr>
          <w:b/>
          <w:szCs w:val="22"/>
          <w:lang w:val="sr-Latn-RS"/>
        </w:rPr>
        <w:t>NOSILAC DOZVOLE</w:t>
      </w:r>
    </w:p>
    <w:p w14:paraId="40516ABA" w14:textId="77777777" w:rsidR="00812D16" w:rsidRPr="0017278A" w:rsidRDefault="00812D16" w:rsidP="00204AAB">
      <w:pPr>
        <w:spacing w:line="240" w:lineRule="auto"/>
        <w:rPr>
          <w:noProof/>
          <w:szCs w:val="22"/>
          <w:lang w:val="sr-Latn-RS"/>
        </w:rPr>
      </w:pPr>
    </w:p>
    <w:p w14:paraId="4805BF0D" w14:textId="77777777" w:rsidR="0009139C" w:rsidRPr="0017278A" w:rsidRDefault="0009139C" w:rsidP="0009139C">
      <w:pPr>
        <w:spacing w:line="240" w:lineRule="auto"/>
        <w:rPr>
          <w:szCs w:val="22"/>
          <w:lang w:val="sr-Latn-RS"/>
        </w:rPr>
      </w:pPr>
      <w:r w:rsidRPr="0017278A">
        <w:rPr>
          <w:szCs w:val="22"/>
          <w:lang w:val="sr-Latn-RS"/>
        </w:rPr>
        <w:t>{Naziv i adresa}</w:t>
      </w:r>
    </w:p>
    <w:p w14:paraId="1F7F2D9E" w14:textId="77777777" w:rsidR="0009139C" w:rsidRPr="0017278A" w:rsidRDefault="0009139C" w:rsidP="0009139C">
      <w:pPr>
        <w:spacing w:line="240" w:lineRule="auto"/>
        <w:rPr>
          <w:szCs w:val="22"/>
          <w:lang w:val="sr-Latn-RS"/>
        </w:rPr>
      </w:pPr>
      <w:r w:rsidRPr="0017278A">
        <w:rPr>
          <w:szCs w:val="22"/>
          <w:lang w:val="sr-Latn-RS"/>
        </w:rPr>
        <w:t>&lt;{tel}&gt;</w:t>
      </w:r>
    </w:p>
    <w:p w14:paraId="6D05BC58" w14:textId="77777777" w:rsidR="0009139C" w:rsidRPr="0017278A" w:rsidRDefault="0009139C" w:rsidP="0009139C">
      <w:pPr>
        <w:spacing w:line="240" w:lineRule="auto"/>
        <w:rPr>
          <w:szCs w:val="22"/>
          <w:lang w:val="sr-Latn-RS"/>
        </w:rPr>
      </w:pPr>
      <w:r w:rsidRPr="0017278A">
        <w:rPr>
          <w:szCs w:val="22"/>
          <w:lang w:val="sr-Latn-RS"/>
        </w:rPr>
        <w:t>&lt;{faks}&gt;</w:t>
      </w:r>
    </w:p>
    <w:p w14:paraId="3B8B30BE" w14:textId="101773C8" w:rsidR="00812D16" w:rsidRPr="0017278A" w:rsidRDefault="0009139C" w:rsidP="0009139C">
      <w:pPr>
        <w:spacing w:line="240" w:lineRule="auto"/>
        <w:rPr>
          <w:noProof/>
          <w:szCs w:val="22"/>
          <w:lang w:val="sr-Latn-RS"/>
        </w:rPr>
      </w:pPr>
      <w:r w:rsidRPr="0017278A">
        <w:rPr>
          <w:szCs w:val="22"/>
          <w:lang w:val="sr-Latn-RS"/>
        </w:rPr>
        <w:t>&lt;{e-mail}&gt;</w:t>
      </w:r>
    </w:p>
    <w:p w14:paraId="65D9CE1A" w14:textId="77777777" w:rsidR="00812D16" w:rsidRPr="0017278A" w:rsidRDefault="00812D16" w:rsidP="00204AAB">
      <w:pPr>
        <w:spacing w:line="240" w:lineRule="auto"/>
        <w:rPr>
          <w:noProof/>
          <w:szCs w:val="22"/>
          <w:lang w:val="sr-Latn-RS"/>
        </w:rPr>
      </w:pPr>
    </w:p>
    <w:p w14:paraId="6FC4968E" w14:textId="77777777" w:rsidR="00812D16" w:rsidRPr="0017278A" w:rsidRDefault="00812D16" w:rsidP="00204AAB">
      <w:pPr>
        <w:spacing w:line="240" w:lineRule="auto"/>
        <w:rPr>
          <w:noProof/>
          <w:szCs w:val="22"/>
          <w:lang w:val="sr-Latn-RS"/>
        </w:rPr>
      </w:pPr>
    </w:p>
    <w:p w14:paraId="63D0C0FE" w14:textId="797098E9" w:rsidR="00812D16" w:rsidRPr="0017278A" w:rsidRDefault="00483BA3" w:rsidP="00204AAB">
      <w:pPr>
        <w:spacing w:line="240" w:lineRule="auto"/>
        <w:ind w:left="567" w:hanging="567"/>
        <w:rPr>
          <w:b/>
          <w:noProof/>
          <w:szCs w:val="22"/>
          <w:lang w:val="sr-Latn-RS"/>
        </w:rPr>
      </w:pPr>
      <w:r w:rsidRPr="0017278A">
        <w:rPr>
          <w:b/>
          <w:noProof/>
          <w:szCs w:val="22"/>
          <w:lang w:val="sr-Latn-RS"/>
        </w:rPr>
        <w:t>8.</w:t>
      </w:r>
      <w:r w:rsidRPr="0017278A">
        <w:rPr>
          <w:b/>
          <w:noProof/>
          <w:szCs w:val="22"/>
          <w:lang w:val="sr-Latn-RS"/>
        </w:rPr>
        <w:tab/>
      </w:r>
      <w:r w:rsidR="00C74452" w:rsidRPr="0017278A">
        <w:rPr>
          <w:b/>
          <w:szCs w:val="22"/>
          <w:lang w:val="sr-Latn-RS"/>
        </w:rPr>
        <w:t xml:space="preserve">BROJ(EVI) DOZVOLE(A) ZA LEK </w:t>
      </w:r>
    </w:p>
    <w:p w14:paraId="5A88B068" w14:textId="77777777" w:rsidR="00812D16" w:rsidRPr="0017278A" w:rsidRDefault="00812D16" w:rsidP="00204AAB">
      <w:pPr>
        <w:spacing w:line="240" w:lineRule="auto"/>
        <w:rPr>
          <w:noProof/>
          <w:szCs w:val="22"/>
          <w:lang w:val="sr-Latn-RS"/>
        </w:rPr>
      </w:pPr>
    </w:p>
    <w:p w14:paraId="48E46158" w14:textId="77777777" w:rsidR="00812D16" w:rsidRPr="0017278A" w:rsidRDefault="00812D16" w:rsidP="00204AAB">
      <w:pPr>
        <w:spacing w:line="240" w:lineRule="auto"/>
        <w:rPr>
          <w:noProof/>
          <w:szCs w:val="22"/>
          <w:lang w:val="sr-Latn-RS"/>
        </w:rPr>
      </w:pPr>
    </w:p>
    <w:p w14:paraId="7C774575" w14:textId="78B1F89C" w:rsidR="00812D16" w:rsidRPr="0017278A" w:rsidRDefault="00483BA3" w:rsidP="00204AAB">
      <w:pPr>
        <w:spacing w:line="240" w:lineRule="auto"/>
        <w:ind w:left="567" w:hanging="567"/>
        <w:rPr>
          <w:noProof/>
          <w:szCs w:val="22"/>
          <w:lang w:val="sr-Latn-RS"/>
        </w:rPr>
      </w:pPr>
      <w:r w:rsidRPr="0017278A">
        <w:rPr>
          <w:b/>
          <w:noProof/>
          <w:szCs w:val="22"/>
          <w:lang w:val="sr-Latn-RS"/>
        </w:rPr>
        <w:t>9.</w:t>
      </w:r>
      <w:r w:rsidRPr="0017278A">
        <w:rPr>
          <w:b/>
          <w:noProof/>
          <w:szCs w:val="22"/>
          <w:lang w:val="sr-Latn-RS"/>
        </w:rPr>
        <w:tab/>
      </w:r>
      <w:r w:rsidR="00B31B8C" w:rsidRPr="0017278A">
        <w:rPr>
          <w:b/>
          <w:szCs w:val="22"/>
          <w:lang w:val="sr-Latn-RS"/>
        </w:rPr>
        <w:t>DATUM PRVE DOZVOLE</w:t>
      </w:r>
      <w:r w:rsidR="00B31B8C" w:rsidRPr="0017278A">
        <w:rPr>
          <w:b/>
          <w:noProof/>
          <w:szCs w:val="22"/>
          <w:lang w:val="sr-Latn-RS"/>
        </w:rPr>
        <w:t xml:space="preserve">/DATUM </w:t>
      </w:r>
      <w:r w:rsidR="00B31B8C" w:rsidRPr="0017278A">
        <w:rPr>
          <w:b/>
          <w:szCs w:val="22"/>
          <w:lang w:val="sr-Latn-RS"/>
        </w:rPr>
        <w:t>OBNOVE DOZVOLE ZA LEK</w:t>
      </w:r>
    </w:p>
    <w:p w14:paraId="06B08734" w14:textId="77777777" w:rsidR="00812D16" w:rsidRPr="0017278A" w:rsidRDefault="00812D16" w:rsidP="00204AAB">
      <w:pPr>
        <w:spacing w:line="240" w:lineRule="auto"/>
        <w:rPr>
          <w:i/>
          <w:noProof/>
          <w:szCs w:val="22"/>
          <w:lang w:val="sr-Latn-RS"/>
        </w:rPr>
      </w:pPr>
    </w:p>
    <w:p w14:paraId="3D3F865F" w14:textId="295F5525" w:rsidR="00812D16" w:rsidRPr="0017278A" w:rsidRDefault="00483BA3" w:rsidP="00204AAB">
      <w:pPr>
        <w:spacing w:line="240" w:lineRule="auto"/>
        <w:rPr>
          <w:i/>
          <w:noProof/>
          <w:szCs w:val="22"/>
          <w:lang w:val="sr-Latn-RS"/>
        </w:rPr>
      </w:pPr>
      <w:r w:rsidRPr="0017278A">
        <w:rPr>
          <w:noProof/>
          <w:szCs w:val="22"/>
          <w:lang w:val="sr-Latn-RS"/>
        </w:rPr>
        <w:t>&lt;Dat</w:t>
      </w:r>
      <w:r w:rsidR="00B31B8C" w:rsidRPr="0017278A">
        <w:rPr>
          <w:noProof/>
          <w:szCs w:val="22"/>
          <w:lang w:val="sr-Latn-RS"/>
        </w:rPr>
        <w:t>um</w:t>
      </w:r>
      <w:r w:rsidRPr="0017278A">
        <w:rPr>
          <w:noProof/>
          <w:szCs w:val="22"/>
          <w:lang w:val="sr-Latn-RS"/>
        </w:rPr>
        <w:t xml:space="preserve"> </w:t>
      </w:r>
      <w:r w:rsidR="00B31B8C" w:rsidRPr="0017278A">
        <w:rPr>
          <w:noProof/>
          <w:szCs w:val="22"/>
          <w:lang w:val="sr-Latn-RS"/>
        </w:rPr>
        <w:t>prve dozvole za lek</w:t>
      </w:r>
      <w:r w:rsidR="00A45E61" w:rsidRPr="0017278A">
        <w:rPr>
          <w:noProof/>
          <w:szCs w:val="22"/>
          <w:lang w:val="sr-Latn-RS"/>
        </w:rPr>
        <w:t xml:space="preserve">: {DD </w:t>
      </w:r>
      <w:r w:rsidR="00B31B8C" w:rsidRPr="0017278A">
        <w:rPr>
          <w:noProof/>
          <w:szCs w:val="22"/>
          <w:lang w:val="sr-Latn-RS"/>
        </w:rPr>
        <w:t>mesec</w:t>
      </w:r>
      <w:r w:rsidR="00A45E61" w:rsidRPr="0017278A">
        <w:rPr>
          <w:noProof/>
          <w:szCs w:val="22"/>
          <w:lang w:val="sr-Latn-RS"/>
        </w:rPr>
        <w:t xml:space="preserve"> </w:t>
      </w:r>
      <w:r w:rsidR="00B31B8C" w:rsidRPr="0017278A">
        <w:rPr>
          <w:noProof/>
          <w:szCs w:val="22"/>
          <w:lang w:val="sr-Latn-RS"/>
        </w:rPr>
        <w:t>GGGG</w:t>
      </w:r>
      <w:r w:rsidR="00A45E61" w:rsidRPr="0017278A">
        <w:rPr>
          <w:noProof/>
          <w:szCs w:val="22"/>
          <w:lang w:val="sr-Latn-RS"/>
        </w:rPr>
        <w:t>}</w:t>
      </w:r>
      <w:r w:rsidRPr="0017278A">
        <w:rPr>
          <w:noProof/>
          <w:szCs w:val="22"/>
          <w:lang w:val="sr-Latn-RS"/>
        </w:rPr>
        <w:t>&gt;</w:t>
      </w:r>
    </w:p>
    <w:p w14:paraId="4912B1FE" w14:textId="773E6B04" w:rsidR="00812D16" w:rsidRPr="0017278A" w:rsidRDefault="00483BA3" w:rsidP="00204AAB">
      <w:pPr>
        <w:spacing w:line="240" w:lineRule="auto"/>
        <w:rPr>
          <w:noProof/>
          <w:szCs w:val="22"/>
          <w:lang w:val="sr-Latn-RS"/>
        </w:rPr>
      </w:pPr>
      <w:r w:rsidRPr="0017278A">
        <w:rPr>
          <w:noProof/>
          <w:szCs w:val="22"/>
          <w:lang w:val="sr-Latn-RS"/>
        </w:rPr>
        <w:t>&lt;</w:t>
      </w:r>
      <w:r w:rsidR="00A12940" w:rsidRPr="0017278A">
        <w:rPr>
          <w:szCs w:val="22"/>
          <w:lang w:val="sr-Latn-RS"/>
        </w:rPr>
        <w:t>Datum poslednje obnove dozvole za lek: {DD mesec GGGG}&gt;</w:t>
      </w:r>
    </w:p>
    <w:p w14:paraId="6D43420D" w14:textId="77777777" w:rsidR="00812D16" w:rsidRPr="0017278A" w:rsidRDefault="00812D16" w:rsidP="00204AAB">
      <w:pPr>
        <w:spacing w:line="240" w:lineRule="auto"/>
        <w:rPr>
          <w:noProof/>
          <w:szCs w:val="22"/>
          <w:lang w:val="sr-Latn-RS"/>
        </w:rPr>
      </w:pPr>
    </w:p>
    <w:p w14:paraId="4849D253" w14:textId="77777777" w:rsidR="00812D16" w:rsidRPr="0017278A" w:rsidRDefault="00812D16" w:rsidP="00204AAB">
      <w:pPr>
        <w:spacing w:line="240" w:lineRule="auto"/>
        <w:rPr>
          <w:noProof/>
          <w:szCs w:val="22"/>
          <w:lang w:val="sr-Latn-RS"/>
        </w:rPr>
      </w:pPr>
    </w:p>
    <w:p w14:paraId="53169FAE" w14:textId="18066DC7" w:rsidR="00812D16" w:rsidRPr="0017278A" w:rsidRDefault="00483BA3" w:rsidP="00204AAB">
      <w:pPr>
        <w:spacing w:line="240" w:lineRule="auto"/>
        <w:ind w:left="567" w:hanging="567"/>
        <w:rPr>
          <w:b/>
          <w:noProof/>
          <w:szCs w:val="22"/>
          <w:lang w:val="sr-Latn-RS"/>
        </w:rPr>
      </w:pPr>
      <w:r w:rsidRPr="0017278A">
        <w:rPr>
          <w:b/>
          <w:noProof/>
          <w:szCs w:val="22"/>
          <w:lang w:val="sr-Latn-RS"/>
        </w:rPr>
        <w:t>10.</w:t>
      </w:r>
      <w:r w:rsidRPr="0017278A">
        <w:rPr>
          <w:b/>
          <w:noProof/>
          <w:szCs w:val="22"/>
          <w:lang w:val="sr-Latn-RS"/>
        </w:rPr>
        <w:tab/>
      </w:r>
      <w:r w:rsidR="000421C0" w:rsidRPr="0017278A">
        <w:rPr>
          <w:b/>
          <w:szCs w:val="22"/>
          <w:lang w:val="sr-Latn-RS"/>
        </w:rPr>
        <w:t>DATUM REVIZIJE TEKSTA</w:t>
      </w:r>
    </w:p>
    <w:p w14:paraId="25F8B4C6" w14:textId="77777777" w:rsidR="00812D16" w:rsidRPr="0017278A" w:rsidRDefault="00812D16" w:rsidP="00204AAB">
      <w:pPr>
        <w:spacing w:line="240" w:lineRule="auto"/>
        <w:rPr>
          <w:noProof/>
          <w:szCs w:val="22"/>
          <w:lang w:val="sr-Latn-RS"/>
        </w:rPr>
      </w:pPr>
    </w:p>
    <w:p w14:paraId="6FED5A06" w14:textId="77777777" w:rsidR="000421C0" w:rsidRPr="0017278A" w:rsidRDefault="000421C0" w:rsidP="000421C0">
      <w:pPr>
        <w:spacing w:line="240" w:lineRule="auto"/>
        <w:rPr>
          <w:noProof/>
          <w:szCs w:val="22"/>
          <w:lang w:val="sr-Latn-RS"/>
        </w:rPr>
      </w:pPr>
      <w:r w:rsidRPr="0017278A">
        <w:rPr>
          <w:noProof/>
          <w:szCs w:val="22"/>
          <w:lang w:val="sr-Latn-RS"/>
        </w:rPr>
        <w:t>&lt;{MM/GGGG}&gt;</w:t>
      </w:r>
    </w:p>
    <w:p w14:paraId="7FA383B3" w14:textId="77777777" w:rsidR="000421C0" w:rsidRPr="0017278A" w:rsidRDefault="000421C0" w:rsidP="000421C0">
      <w:pPr>
        <w:spacing w:line="240" w:lineRule="auto"/>
        <w:rPr>
          <w:i/>
          <w:szCs w:val="22"/>
          <w:lang w:val="sr-Latn-RS"/>
        </w:rPr>
      </w:pPr>
      <w:r w:rsidRPr="0017278A">
        <w:rPr>
          <w:noProof/>
          <w:szCs w:val="22"/>
          <w:lang w:val="sr-Latn-RS"/>
        </w:rPr>
        <w:t>&lt;</w:t>
      </w:r>
      <w:r w:rsidRPr="0017278A">
        <w:rPr>
          <w:szCs w:val="22"/>
          <w:lang w:val="sr-Latn-RS"/>
        </w:rPr>
        <w:t>{DD/MM/GGGG}</w:t>
      </w:r>
      <w:r w:rsidRPr="0017278A">
        <w:rPr>
          <w:noProof/>
          <w:szCs w:val="22"/>
          <w:lang w:val="sr-Latn-RS"/>
        </w:rPr>
        <w:t>&gt;</w:t>
      </w:r>
    </w:p>
    <w:p w14:paraId="641190A0" w14:textId="3F005D0B" w:rsidR="005108A3" w:rsidRPr="0017278A" w:rsidRDefault="000421C0" w:rsidP="000421C0">
      <w:pPr>
        <w:spacing w:line="240" w:lineRule="auto"/>
        <w:rPr>
          <w:i/>
          <w:noProof/>
          <w:szCs w:val="22"/>
          <w:lang w:val="sr-Latn-RS"/>
        </w:rPr>
      </w:pPr>
      <w:r w:rsidRPr="0017278A">
        <w:rPr>
          <w:noProof/>
          <w:szCs w:val="22"/>
          <w:lang w:val="sr-Latn-RS"/>
        </w:rPr>
        <w:t>&lt;{DD mesec GGGG}&gt;</w:t>
      </w:r>
    </w:p>
    <w:p w14:paraId="10E644A3" w14:textId="77777777" w:rsidR="00812D16" w:rsidRPr="0017278A" w:rsidRDefault="00812D16" w:rsidP="00204AAB">
      <w:pPr>
        <w:spacing w:line="240" w:lineRule="auto"/>
        <w:rPr>
          <w:noProof/>
          <w:szCs w:val="22"/>
          <w:lang w:val="sr-Latn-RS"/>
        </w:rPr>
      </w:pPr>
    </w:p>
    <w:p w14:paraId="6CE3D404" w14:textId="77777777" w:rsidR="00812D16" w:rsidRPr="0017278A" w:rsidRDefault="00812D16" w:rsidP="00204AAB">
      <w:pPr>
        <w:numPr>
          <w:ilvl w:val="12"/>
          <w:numId w:val="0"/>
        </w:numPr>
        <w:spacing w:line="240" w:lineRule="auto"/>
        <w:ind w:right="-2"/>
        <w:rPr>
          <w:iCs/>
          <w:noProof/>
          <w:szCs w:val="22"/>
          <w:lang w:val="sr-Latn-RS"/>
        </w:rPr>
      </w:pPr>
    </w:p>
    <w:p w14:paraId="7B497D22" w14:textId="4FDE34BE" w:rsidR="00812D16" w:rsidRPr="0017278A" w:rsidRDefault="00483BA3" w:rsidP="00204AAB">
      <w:pPr>
        <w:spacing w:line="240" w:lineRule="auto"/>
        <w:ind w:left="567" w:hanging="567"/>
        <w:rPr>
          <w:b/>
          <w:noProof/>
          <w:szCs w:val="22"/>
          <w:lang w:val="sr-Latn-RS"/>
        </w:rPr>
      </w:pPr>
      <w:r w:rsidRPr="0017278A">
        <w:rPr>
          <w:b/>
          <w:noProof/>
          <w:szCs w:val="22"/>
          <w:lang w:val="sr-Latn-RS"/>
        </w:rPr>
        <w:t>&lt;11.</w:t>
      </w:r>
      <w:r w:rsidRPr="0017278A">
        <w:rPr>
          <w:b/>
          <w:noProof/>
          <w:szCs w:val="22"/>
          <w:lang w:val="sr-Latn-RS"/>
        </w:rPr>
        <w:tab/>
      </w:r>
      <w:r w:rsidR="00D25B03" w:rsidRPr="0017278A">
        <w:rPr>
          <w:b/>
          <w:szCs w:val="22"/>
          <w:lang w:val="sr-Latn-RS"/>
        </w:rPr>
        <w:t>DOZIMETRIJA</w:t>
      </w:r>
      <w:r w:rsidR="00D25B03" w:rsidRPr="0017278A">
        <w:rPr>
          <w:rStyle w:val="DoNotTranslateExternal1"/>
          <w:lang w:val="sr-Latn-RS"/>
        </w:rPr>
        <w:t>&gt;</w:t>
      </w:r>
    </w:p>
    <w:p w14:paraId="4D527FE8" w14:textId="77777777" w:rsidR="00812D16" w:rsidRPr="0017278A" w:rsidRDefault="00812D16" w:rsidP="00204AAB">
      <w:pPr>
        <w:spacing w:line="240" w:lineRule="auto"/>
        <w:rPr>
          <w:noProof/>
          <w:szCs w:val="22"/>
          <w:lang w:val="sr-Latn-RS"/>
        </w:rPr>
      </w:pPr>
    </w:p>
    <w:p w14:paraId="7101B92D" w14:textId="77777777" w:rsidR="00812D16" w:rsidRPr="0017278A" w:rsidRDefault="00812D16" w:rsidP="00204AAB">
      <w:pPr>
        <w:spacing w:line="240" w:lineRule="auto"/>
        <w:rPr>
          <w:noProof/>
          <w:szCs w:val="22"/>
          <w:lang w:val="sr-Latn-RS"/>
        </w:rPr>
      </w:pPr>
    </w:p>
    <w:p w14:paraId="6A29E1A4" w14:textId="7B1385AB" w:rsidR="00812D16" w:rsidRPr="0017278A" w:rsidRDefault="00483BA3" w:rsidP="00204AAB">
      <w:pPr>
        <w:spacing w:line="240" w:lineRule="auto"/>
        <w:ind w:left="567" w:hanging="567"/>
        <w:rPr>
          <w:b/>
          <w:noProof/>
          <w:szCs w:val="22"/>
          <w:lang w:val="sr-Latn-RS"/>
        </w:rPr>
      </w:pPr>
      <w:r w:rsidRPr="0017278A">
        <w:rPr>
          <w:b/>
          <w:noProof/>
          <w:szCs w:val="22"/>
          <w:lang w:val="sr-Latn-RS"/>
        </w:rPr>
        <w:t>&lt;12.</w:t>
      </w:r>
      <w:r w:rsidRPr="0017278A">
        <w:rPr>
          <w:b/>
          <w:noProof/>
          <w:szCs w:val="22"/>
          <w:lang w:val="sr-Latn-RS"/>
        </w:rPr>
        <w:tab/>
      </w:r>
      <w:r w:rsidR="0090162A" w:rsidRPr="0017278A">
        <w:rPr>
          <w:b/>
          <w:szCs w:val="22"/>
          <w:lang w:val="sr-Latn-RS"/>
        </w:rPr>
        <w:t>UPUTSTVA ZA PRIPREMU RADIOFARMACEUTIKA</w:t>
      </w:r>
      <w:r w:rsidR="0090162A" w:rsidRPr="0017278A">
        <w:rPr>
          <w:rStyle w:val="DoNotTranslateExternal1"/>
          <w:lang w:val="sr-Latn-RS"/>
        </w:rPr>
        <w:t>&gt;</w:t>
      </w:r>
    </w:p>
    <w:p w14:paraId="63C238CD" w14:textId="77777777" w:rsidR="00812D16" w:rsidRPr="0017278A" w:rsidRDefault="00812D16" w:rsidP="00204AAB">
      <w:pPr>
        <w:spacing w:line="240" w:lineRule="auto"/>
        <w:rPr>
          <w:b/>
          <w:noProof/>
          <w:szCs w:val="22"/>
          <w:lang w:val="sr-Latn-RS"/>
        </w:rPr>
      </w:pPr>
    </w:p>
    <w:p w14:paraId="2D0A03B7" w14:textId="4C3CFABD" w:rsidR="00812D16" w:rsidRPr="0017278A" w:rsidRDefault="00BC6416" w:rsidP="00204AAB">
      <w:pPr>
        <w:numPr>
          <w:ilvl w:val="12"/>
          <w:numId w:val="0"/>
        </w:numPr>
        <w:spacing w:line="240" w:lineRule="auto"/>
        <w:ind w:right="-2"/>
        <w:rPr>
          <w:iCs/>
          <w:noProof/>
          <w:szCs w:val="22"/>
          <w:lang w:val="sr-Latn-RS"/>
        </w:rPr>
      </w:pPr>
      <w:r w:rsidRPr="0017278A">
        <w:rPr>
          <w:szCs w:val="22"/>
          <w:lang w:val="sr-Latn-RS"/>
        </w:rPr>
        <w:t>&lt;Svu neiskorišćenu količinu leka ili otpadnog materijala treba ukloniti, u skladu sa važećim propisima.&gt;</w:t>
      </w:r>
    </w:p>
    <w:p w14:paraId="743D44E4" w14:textId="77777777" w:rsidR="00812D16" w:rsidRPr="0017278A" w:rsidRDefault="00812D16" w:rsidP="00B21BE7">
      <w:pPr>
        <w:numPr>
          <w:ilvl w:val="12"/>
          <w:numId w:val="0"/>
        </w:numPr>
        <w:tabs>
          <w:tab w:val="clear" w:pos="567"/>
          <w:tab w:val="left" w:pos="1004"/>
        </w:tabs>
        <w:spacing w:line="240" w:lineRule="auto"/>
        <w:ind w:right="-2"/>
        <w:rPr>
          <w:lang w:val="sr-Latn-RS"/>
        </w:rPr>
      </w:pPr>
    </w:p>
    <w:p w14:paraId="6D88CE9E" w14:textId="1EB6E60B" w:rsidR="008929AA" w:rsidRPr="0017278A" w:rsidRDefault="009B4FE3" w:rsidP="00204AAB">
      <w:pPr>
        <w:numPr>
          <w:ilvl w:val="12"/>
          <w:numId w:val="0"/>
        </w:numPr>
        <w:spacing w:line="240" w:lineRule="auto"/>
        <w:ind w:right="-2"/>
        <w:rPr>
          <w:noProof/>
          <w:szCs w:val="22"/>
          <w:lang w:val="sr-Latn-RS"/>
        </w:rPr>
      </w:pPr>
      <w:r w:rsidRPr="0017278A">
        <w:rPr>
          <w:szCs w:val="22"/>
          <w:lang w:val="sr-Latn-RS"/>
        </w:rPr>
        <w:t xml:space="preserve">Detaljne informacije o ovom leku su dostupne na internet stranici Agencije za lekove i medicinska sredstva Srbije </w:t>
      </w:r>
      <w:hyperlink r:id="rId10" w:history="1">
        <w:r w:rsidRPr="0017278A">
          <w:rPr>
            <w:rStyle w:val="Hyperlink"/>
            <w:szCs w:val="22"/>
            <w:lang w:val="sr-Latn-RS"/>
          </w:rPr>
          <w:t>https://www.alims.gov.rs</w:t>
        </w:r>
      </w:hyperlink>
      <w:r w:rsidRPr="0017278A">
        <w:rPr>
          <w:szCs w:val="22"/>
          <w:lang w:val="sr-Latn-RS"/>
        </w:rPr>
        <w:t>.</w:t>
      </w:r>
    </w:p>
    <w:p w14:paraId="346B83E7" w14:textId="77777777" w:rsidR="008929AA" w:rsidRPr="0017278A" w:rsidRDefault="008929AA" w:rsidP="00204AAB">
      <w:pPr>
        <w:numPr>
          <w:ilvl w:val="12"/>
          <w:numId w:val="0"/>
        </w:numPr>
        <w:spacing w:line="240" w:lineRule="auto"/>
        <w:ind w:right="-2"/>
        <w:rPr>
          <w:noProof/>
          <w:szCs w:val="22"/>
          <w:lang w:val="sr-Latn-RS"/>
        </w:rPr>
      </w:pPr>
    </w:p>
    <w:p w14:paraId="1BAFFC2D" w14:textId="77777777" w:rsidR="00812D16" w:rsidRPr="0017278A" w:rsidRDefault="00483BA3" w:rsidP="00204AAB">
      <w:pPr>
        <w:numPr>
          <w:ilvl w:val="12"/>
          <w:numId w:val="0"/>
        </w:numPr>
        <w:spacing w:line="240" w:lineRule="auto"/>
        <w:ind w:right="-2"/>
        <w:rPr>
          <w:noProof/>
          <w:szCs w:val="22"/>
          <w:lang w:val="sr-Latn-RS"/>
        </w:rPr>
      </w:pPr>
      <w:r w:rsidRPr="0017278A">
        <w:rPr>
          <w:noProof/>
          <w:szCs w:val="22"/>
          <w:lang w:val="sr-Latn-RS"/>
        </w:rPr>
        <w:br w:type="page"/>
      </w:r>
    </w:p>
    <w:p w14:paraId="496A1A39" w14:textId="77777777" w:rsidR="00812D16" w:rsidRPr="0017278A" w:rsidRDefault="00812D16" w:rsidP="00204AAB">
      <w:pPr>
        <w:spacing w:line="240" w:lineRule="auto"/>
        <w:rPr>
          <w:noProof/>
          <w:szCs w:val="22"/>
          <w:lang w:val="sr-Latn-RS"/>
        </w:rPr>
      </w:pPr>
    </w:p>
    <w:p w14:paraId="067CC850" w14:textId="77777777" w:rsidR="00812D16" w:rsidRPr="0017278A" w:rsidRDefault="00812D16" w:rsidP="00204AAB">
      <w:pPr>
        <w:spacing w:line="240" w:lineRule="auto"/>
        <w:rPr>
          <w:noProof/>
          <w:szCs w:val="22"/>
          <w:lang w:val="sr-Latn-RS"/>
        </w:rPr>
      </w:pPr>
    </w:p>
    <w:p w14:paraId="7C1D631A" w14:textId="77777777" w:rsidR="00812D16" w:rsidRPr="0017278A" w:rsidRDefault="00812D16" w:rsidP="00204AAB">
      <w:pPr>
        <w:spacing w:line="240" w:lineRule="auto"/>
        <w:rPr>
          <w:noProof/>
          <w:szCs w:val="22"/>
          <w:lang w:val="sr-Latn-RS"/>
        </w:rPr>
      </w:pPr>
    </w:p>
    <w:p w14:paraId="0E6FC593" w14:textId="77777777" w:rsidR="00812D16" w:rsidRPr="0017278A" w:rsidRDefault="00812D16" w:rsidP="00204AAB">
      <w:pPr>
        <w:spacing w:line="240" w:lineRule="auto"/>
        <w:rPr>
          <w:noProof/>
          <w:szCs w:val="22"/>
          <w:lang w:val="sr-Latn-RS"/>
        </w:rPr>
      </w:pPr>
    </w:p>
    <w:p w14:paraId="70FB45E2" w14:textId="77777777" w:rsidR="00812D16" w:rsidRPr="0017278A" w:rsidRDefault="00812D16" w:rsidP="00204AAB">
      <w:pPr>
        <w:spacing w:line="240" w:lineRule="auto"/>
        <w:rPr>
          <w:noProof/>
          <w:szCs w:val="22"/>
          <w:lang w:val="sr-Latn-RS"/>
        </w:rPr>
      </w:pPr>
    </w:p>
    <w:p w14:paraId="72B4D2C1" w14:textId="77777777" w:rsidR="00812D16" w:rsidRPr="0017278A" w:rsidRDefault="00812D16" w:rsidP="00204AAB">
      <w:pPr>
        <w:spacing w:line="240" w:lineRule="auto"/>
        <w:rPr>
          <w:noProof/>
          <w:szCs w:val="22"/>
          <w:lang w:val="sr-Latn-RS"/>
        </w:rPr>
      </w:pPr>
    </w:p>
    <w:p w14:paraId="1E06266F" w14:textId="77777777" w:rsidR="00812D16" w:rsidRPr="0017278A" w:rsidRDefault="00812D16" w:rsidP="00204AAB">
      <w:pPr>
        <w:spacing w:line="240" w:lineRule="auto"/>
        <w:rPr>
          <w:noProof/>
          <w:szCs w:val="22"/>
          <w:lang w:val="sr-Latn-RS"/>
        </w:rPr>
      </w:pPr>
    </w:p>
    <w:p w14:paraId="6CFD2E96" w14:textId="77777777" w:rsidR="00812D16" w:rsidRPr="0017278A" w:rsidRDefault="00812D16" w:rsidP="00204AAB">
      <w:pPr>
        <w:spacing w:line="240" w:lineRule="auto"/>
        <w:rPr>
          <w:noProof/>
          <w:szCs w:val="22"/>
          <w:lang w:val="sr-Latn-RS"/>
        </w:rPr>
      </w:pPr>
    </w:p>
    <w:p w14:paraId="47F12E85" w14:textId="77777777" w:rsidR="00812D16" w:rsidRPr="0017278A" w:rsidRDefault="00812D16" w:rsidP="00204AAB">
      <w:pPr>
        <w:spacing w:line="240" w:lineRule="auto"/>
        <w:rPr>
          <w:noProof/>
          <w:szCs w:val="22"/>
          <w:lang w:val="sr-Latn-RS"/>
        </w:rPr>
      </w:pPr>
    </w:p>
    <w:p w14:paraId="0A92923D" w14:textId="77777777" w:rsidR="00812D16" w:rsidRPr="0017278A" w:rsidRDefault="00812D16" w:rsidP="00204AAB">
      <w:pPr>
        <w:spacing w:line="240" w:lineRule="auto"/>
        <w:rPr>
          <w:noProof/>
          <w:szCs w:val="22"/>
          <w:lang w:val="sr-Latn-RS"/>
        </w:rPr>
      </w:pPr>
    </w:p>
    <w:p w14:paraId="3400F38B" w14:textId="77777777" w:rsidR="00812D16" w:rsidRPr="0017278A" w:rsidRDefault="00812D16" w:rsidP="00204AAB">
      <w:pPr>
        <w:spacing w:line="240" w:lineRule="auto"/>
        <w:rPr>
          <w:noProof/>
          <w:szCs w:val="22"/>
          <w:lang w:val="sr-Latn-RS"/>
        </w:rPr>
      </w:pPr>
    </w:p>
    <w:p w14:paraId="238BFCFB" w14:textId="77777777" w:rsidR="00812D16" w:rsidRPr="0017278A" w:rsidRDefault="00812D16" w:rsidP="00204AAB">
      <w:pPr>
        <w:spacing w:line="240" w:lineRule="auto"/>
        <w:rPr>
          <w:noProof/>
          <w:szCs w:val="22"/>
          <w:lang w:val="sr-Latn-RS"/>
        </w:rPr>
      </w:pPr>
    </w:p>
    <w:p w14:paraId="4C74E8B9" w14:textId="77777777" w:rsidR="00812D16" w:rsidRPr="0017278A" w:rsidRDefault="00812D16" w:rsidP="00204AAB">
      <w:pPr>
        <w:spacing w:line="240" w:lineRule="auto"/>
        <w:rPr>
          <w:noProof/>
          <w:szCs w:val="22"/>
          <w:lang w:val="sr-Latn-RS"/>
        </w:rPr>
      </w:pPr>
    </w:p>
    <w:p w14:paraId="3C10DC3F" w14:textId="77777777" w:rsidR="00812D16" w:rsidRPr="0017278A" w:rsidRDefault="00812D16" w:rsidP="00204AAB">
      <w:pPr>
        <w:spacing w:line="240" w:lineRule="auto"/>
        <w:rPr>
          <w:noProof/>
          <w:szCs w:val="22"/>
          <w:lang w:val="sr-Latn-RS"/>
        </w:rPr>
      </w:pPr>
    </w:p>
    <w:p w14:paraId="6DDE2AF6" w14:textId="77777777" w:rsidR="00812D16" w:rsidRPr="0017278A" w:rsidRDefault="00812D16" w:rsidP="00204AAB">
      <w:pPr>
        <w:spacing w:line="240" w:lineRule="auto"/>
        <w:rPr>
          <w:noProof/>
          <w:szCs w:val="22"/>
          <w:lang w:val="sr-Latn-RS"/>
        </w:rPr>
      </w:pPr>
    </w:p>
    <w:p w14:paraId="7F23038B" w14:textId="77777777" w:rsidR="00812D16" w:rsidRPr="0017278A" w:rsidRDefault="00812D16" w:rsidP="00204AAB">
      <w:pPr>
        <w:spacing w:line="240" w:lineRule="auto"/>
        <w:rPr>
          <w:noProof/>
          <w:szCs w:val="22"/>
          <w:lang w:val="sr-Latn-RS"/>
        </w:rPr>
      </w:pPr>
    </w:p>
    <w:p w14:paraId="7D4BE626" w14:textId="77777777" w:rsidR="00812D16" w:rsidRPr="0017278A" w:rsidRDefault="00812D16" w:rsidP="00204AAB">
      <w:pPr>
        <w:spacing w:line="240" w:lineRule="auto"/>
        <w:rPr>
          <w:noProof/>
          <w:szCs w:val="22"/>
          <w:lang w:val="sr-Latn-RS"/>
        </w:rPr>
      </w:pPr>
    </w:p>
    <w:p w14:paraId="63C94D58" w14:textId="77777777" w:rsidR="00812D16" w:rsidRPr="0017278A" w:rsidRDefault="00812D16" w:rsidP="00204AAB">
      <w:pPr>
        <w:spacing w:line="240" w:lineRule="auto"/>
        <w:rPr>
          <w:noProof/>
          <w:szCs w:val="22"/>
          <w:lang w:val="sr-Latn-RS"/>
        </w:rPr>
      </w:pPr>
    </w:p>
    <w:p w14:paraId="3CA90774" w14:textId="77777777" w:rsidR="00812D16" w:rsidRPr="0017278A" w:rsidRDefault="00812D16" w:rsidP="00204AAB">
      <w:pPr>
        <w:spacing w:line="240" w:lineRule="auto"/>
        <w:rPr>
          <w:noProof/>
          <w:szCs w:val="22"/>
          <w:lang w:val="sr-Latn-RS"/>
        </w:rPr>
      </w:pPr>
    </w:p>
    <w:p w14:paraId="3B8FC8DA" w14:textId="77777777" w:rsidR="00812D16" w:rsidRPr="0017278A" w:rsidRDefault="00812D16" w:rsidP="00204AAB">
      <w:pPr>
        <w:spacing w:line="240" w:lineRule="auto"/>
        <w:rPr>
          <w:noProof/>
          <w:szCs w:val="22"/>
          <w:lang w:val="sr-Latn-RS"/>
        </w:rPr>
      </w:pPr>
    </w:p>
    <w:p w14:paraId="161939A0" w14:textId="77777777" w:rsidR="00812D16" w:rsidRPr="0017278A" w:rsidRDefault="00812D16" w:rsidP="00204AAB">
      <w:pPr>
        <w:spacing w:line="240" w:lineRule="auto"/>
        <w:rPr>
          <w:noProof/>
          <w:szCs w:val="22"/>
          <w:lang w:val="sr-Latn-RS"/>
        </w:rPr>
      </w:pPr>
    </w:p>
    <w:p w14:paraId="60C46E37" w14:textId="77777777" w:rsidR="00812D16" w:rsidRPr="0017278A" w:rsidRDefault="00812D16" w:rsidP="00204AAB">
      <w:pPr>
        <w:spacing w:line="240" w:lineRule="auto"/>
        <w:rPr>
          <w:noProof/>
          <w:szCs w:val="22"/>
          <w:lang w:val="sr-Latn-RS"/>
        </w:rPr>
      </w:pPr>
    </w:p>
    <w:p w14:paraId="6AC50B92" w14:textId="3F078BFC" w:rsidR="00812D16" w:rsidRPr="0017278A" w:rsidRDefault="00483BA3" w:rsidP="00204AAB">
      <w:pPr>
        <w:spacing w:line="240" w:lineRule="auto"/>
        <w:jc w:val="center"/>
        <w:rPr>
          <w:noProof/>
          <w:szCs w:val="22"/>
          <w:lang w:val="sr-Latn-RS"/>
        </w:rPr>
      </w:pPr>
      <w:r w:rsidRPr="0017278A">
        <w:rPr>
          <w:b/>
          <w:noProof/>
          <w:szCs w:val="22"/>
          <w:lang w:val="sr-Latn-RS"/>
        </w:rPr>
        <w:t>AN</w:t>
      </w:r>
      <w:r w:rsidR="007C31BC" w:rsidRPr="0017278A">
        <w:rPr>
          <w:b/>
          <w:noProof/>
          <w:szCs w:val="22"/>
          <w:lang w:val="sr-Latn-RS"/>
        </w:rPr>
        <w:t>EKS</w:t>
      </w:r>
      <w:r w:rsidRPr="0017278A">
        <w:rPr>
          <w:b/>
          <w:noProof/>
          <w:szCs w:val="22"/>
          <w:lang w:val="sr-Latn-RS"/>
        </w:rPr>
        <w:t xml:space="preserve"> II</w:t>
      </w:r>
    </w:p>
    <w:p w14:paraId="2459C6D8" w14:textId="77777777" w:rsidR="00812D16" w:rsidRPr="0017278A" w:rsidRDefault="00812D16" w:rsidP="00204AAB">
      <w:pPr>
        <w:spacing w:line="240" w:lineRule="auto"/>
        <w:ind w:right="1416"/>
        <w:rPr>
          <w:noProof/>
          <w:szCs w:val="22"/>
          <w:lang w:val="sr-Latn-RS"/>
        </w:rPr>
      </w:pPr>
    </w:p>
    <w:p w14:paraId="232E080A" w14:textId="435D9B15" w:rsidR="00812D16" w:rsidRPr="0017278A" w:rsidRDefault="00483BA3" w:rsidP="00204AAB">
      <w:pPr>
        <w:spacing w:line="240" w:lineRule="auto"/>
        <w:ind w:left="1701" w:right="1416" w:hanging="708"/>
        <w:rPr>
          <w:b/>
          <w:noProof/>
          <w:szCs w:val="22"/>
          <w:lang w:val="sr-Latn-RS"/>
        </w:rPr>
      </w:pPr>
      <w:r w:rsidRPr="0017278A">
        <w:rPr>
          <w:b/>
          <w:noProof/>
          <w:szCs w:val="22"/>
          <w:lang w:val="sr-Latn-RS"/>
        </w:rPr>
        <w:t>A.</w:t>
      </w:r>
      <w:r w:rsidRPr="0017278A">
        <w:rPr>
          <w:b/>
          <w:noProof/>
          <w:szCs w:val="22"/>
          <w:lang w:val="sr-Latn-RS"/>
        </w:rPr>
        <w:tab/>
      </w:r>
      <w:r w:rsidR="007C31BC" w:rsidRPr="0017278A">
        <w:rPr>
          <w:b/>
          <w:szCs w:val="22"/>
          <w:lang w:val="sr-Latn-RS"/>
        </w:rPr>
        <w:t>&lt;PROIZVOĐAČ(I) BIOLOŠKE(IH) AKTIVNE(IH) SUPSTANCE(I) I&gt; PROIZVOĐAČ(I) ODGOVORAN(NI) ZA PUŠTANJE SERIJE LEKA U PROMET</w:t>
      </w:r>
    </w:p>
    <w:p w14:paraId="37F72A9F" w14:textId="77777777" w:rsidR="00812D16" w:rsidRPr="0017278A" w:rsidRDefault="00812D16" w:rsidP="00204AAB">
      <w:pPr>
        <w:spacing w:line="240" w:lineRule="auto"/>
        <w:ind w:left="567" w:hanging="567"/>
        <w:rPr>
          <w:noProof/>
          <w:szCs w:val="22"/>
          <w:lang w:val="sr-Latn-RS"/>
        </w:rPr>
      </w:pPr>
    </w:p>
    <w:p w14:paraId="202AD813" w14:textId="116AF451" w:rsidR="00812D16" w:rsidRPr="0017278A" w:rsidRDefault="00483BA3" w:rsidP="00204AAB">
      <w:pPr>
        <w:spacing w:line="240" w:lineRule="auto"/>
        <w:ind w:left="1701" w:right="1418" w:hanging="709"/>
        <w:rPr>
          <w:b/>
          <w:noProof/>
          <w:szCs w:val="22"/>
          <w:lang w:val="sr-Latn-RS"/>
        </w:rPr>
      </w:pPr>
      <w:r w:rsidRPr="0017278A">
        <w:rPr>
          <w:b/>
          <w:noProof/>
          <w:szCs w:val="22"/>
          <w:lang w:val="sr-Latn-RS"/>
        </w:rPr>
        <w:t>B.</w:t>
      </w:r>
      <w:r w:rsidRPr="0017278A">
        <w:rPr>
          <w:b/>
          <w:noProof/>
          <w:szCs w:val="22"/>
          <w:lang w:val="sr-Latn-RS"/>
        </w:rPr>
        <w:tab/>
      </w:r>
      <w:r w:rsidR="007C31BC" w:rsidRPr="0017278A">
        <w:rPr>
          <w:b/>
          <w:szCs w:val="22"/>
          <w:lang w:val="sr-Latn-RS"/>
        </w:rPr>
        <w:t>USLOVI ILI OGRANIČENJA VEZANI ZA SNABDEVANJE I PRIMENU</w:t>
      </w:r>
    </w:p>
    <w:p w14:paraId="26B0213A" w14:textId="77777777" w:rsidR="00812D16" w:rsidRPr="0017278A" w:rsidRDefault="00812D16" w:rsidP="00204AAB">
      <w:pPr>
        <w:spacing w:line="240" w:lineRule="auto"/>
        <w:ind w:left="567" w:hanging="567"/>
        <w:rPr>
          <w:noProof/>
          <w:szCs w:val="22"/>
          <w:lang w:val="sr-Latn-RS"/>
        </w:rPr>
      </w:pPr>
    </w:p>
    <w:p w14:paraId="4DF77D1E" w14:textId="11961E92" w:rsidR="00812D16" w:rsidRPr="0017278A" w:rsidRDefault="00483BA3" w:rsidP="00204AAB">
      <w:pPr>
        <w:spacing w:line="240" w:lineRule="auto"/>
        <w:ind w:left="1701" w:right="1559" w:hanging="709"/>
        <w:rPr>
          <w:b/>
          <w:noProof/>
          <w:szCs w:val="22"/>
          <w:lang w:val="sr-Latn-RS"/>
        </w:rPr>
      </w:pPr>
      <w:r w:rsidRPr="0017278A">
        <w:rPr>
          <w:b/>
          <w:noProof/>
          <w:szCs w:val="22"/>
          <w:lang w:val="sr-Latn-RS"/>
        </w:rPr>
        <w:t>C.</w:t>
      </w:r>
      <w:r w:rsidR="00215FDA" w:rsidRPr="0017278A">
        <w:rPr>
          <w:b/>
          <w:noProof/>
          <w:szCs w:val="22"/>
          <w:lang w:val="sr-Latn-RS"/>
        </w:rPr>
        <w:tab/>
      </w:r>
      <w:r w:rsidR="008A45AE" w:rsidRPr="0017278A">
        <w:rPr>
          <w:b/>
          <w:szCs w:val="22"/>
          <w:lang w:val="sr-Latn-RS"/>
        </w:rPr>
        <w:t>OSTALI USLOVI I ZAHTEVI DOZVOLE ZA LEK</w:t>
      </w:r>
    </w:p>
    <w:p w14:paraId="2A87D9F1" w14:textId="77777777" w:rsidR="009B5C19" w:rsidRPr="0017278A" w:rsidRDefault="009B5C19" w:rsidP="00204AAB">
      <w:pPr>
        <w:spacing w:line="240" w:lineRule="auto"/>
        <w:ind w:right="1558"/>
        <w:rPr>
          <w:b/>
          <w:lang w:val="sr-Latn-RS"/>
        </w:rPr>
      </w:pPr>
    </w:p>
    <w:p w14:paraId="38C0B78F" w14:textId="092831F4" w:rsidR="009B5C19" w:rsidRPr="0017278A" w:rsidRDefault="00483BA3" w:rsidP="00204AAB">
      <w:pPr>
        <w:spacing w:line="240" w:lineRule="auto"/>
        <w:ind w:left="1701" w:right="1416" w:hanging="708"/>
        <w:rPr>
          <w:b/>
          <w:lang w:val="sr-Latn-RS"/>
        </w:rPr>
      </w:pPr>
      <w:r w:rsidRPr="0017278A">
        <w:rPr>
          <w:b/>
          <w:lang w:val="sr-Latn-RS"/>
        </w:rPr>
        <w:t>D.</w:t>
      </w:r>
      <w:r w:rsidRPr="0017278A">
        <w:rPr>
          <w:b/>
          <w:lang w:val="sr-Latn-RS"/>
        </w:rPr>
        <w:tab/>
      </w:r>
      <w:r w:rsidR="00221EAA" w:rsidRPr="0017278A">
        <w:rPr>
          <w:b/>
          <w:szCs w:val="22"/>
          <w:lang w:val="sr-Latn-RS"/>
        </w:rPr>
        <w:t xml:space="preserve">USLOVI ILI OGRANIČENJA VEZANI ZA BEZBEDNU I EFIKASNU PRIMENU </w:t>
      </w:r>
      <w:r w:rsidR="00221EAA" w:rsidRPr="0017278A">
        <w:rPr>
          <w:b/>
          <w:caps/>
          <w:szCs w:val="22"/>
          <w:lang w:val="sr-Latn-RS"/>
        </w:rPr>
        <w:t>LEKA</w:t>
      </w:r>
    </w:p>
    <w:p w14:paraId="544ECDF4" w14:textId="77777777" w:rsidR="009B5C19" w:rsidRPr="0017278A" w:rsidRDefault="009B5C19" w:rsidP="00204AAB">
      <w:pPr>
        <w:spacing w:line="240" w:lineRule="auto"/>
        <w:ind w:right="1416"/>
        <w:rPr>
          <w:b/>
          <w:lang w:val="sr-Latn-RS"/>
        </w:rPr>
      </w:pPr>
    </w:p>
    <w:p w14:paraId="6E3FDDC8" w14:textId="48F1DB1E" w:rsidR="009B5C19" w:rsidRPr="0017278A" w:rsidRDefault="00483BA3" w:rsidP="00204AAB">
      <w:pPr>
        <w:spacing w:line="240" w:lineRule="auto"/>
        <w:ind w:left="1701" w:right="1416" w:hanging="708"/>
        <w:rPr>
          <w:b/>
          <w:lang w:val="sr-Latn-RS"/>
        </w:rPr>
      </w:pPr>
      <w:r w:rsidRPr="0017278A">
        <w:rPr>
          <w:b/>
          <w:lang w:val="sr-Latn-RS"/>
        </w:rPr>
        <w:t>&lt;E.</w:t>
      </w:r>
      <w:r w:rsidRPr="0017278A">
        <w:rPr>
          <w:b/>
          <w:lang w:val="sr-Latn-RS"/>
        </w:rPr>
        <w:tab/>
      </w:r>
      <w:r w:rsidR="00033681" w:rsidRPr="0017278A">
        <w:rPr>
          <w:b/>
          <w:szCs w:val="22"/>
          <w:lang w:val="sr-Latn-RS"/>
        </w:rPr>
        <w:t xml:space="preserve">POSEBNE </w:t>
      </w:r>
      <w:bookmarkStart w:id="2" w:name="_Hlk154764346"/>
      <w:r w:rsidR="00033681" w:rsidRPr="0017278A">
        <w:rPr>
          <w:b/>
          <w:szCs w:val="22"/>
          <w:lang w:val="sr-Latn-RS"/>
        </w:rPr>
        <w:t>OBAVEZE ZA SPROVOĐENJE MERA NAKON IZDAVANJA DOZVOLE KOD &lt;USLOVNE DOZVOLE ZA LEK&gt; &lt;DOZVOLE ZA LEK POD POSEBNIM OKOLNOSTIMA&gt;&gt;</w:t>
      </w:r>
      <w:bookmarkEnd w:id="2"/>
    </w:p>
    <w:p w14:paraId="232C4130" w14:textId="7415B13C" w:rsidR="00812D16" w:rsidRPr="0017278A" w:rsidRDefault="00483BA3" w:rsidP="00204AAB">
      <w:pPr>
        <w:spacing w:line="240" w:lineRule="auto"/>
        <w:ind w:left="567" w:hanging="567"/>
        <w:rPr>
          <w:noProof/>
          <w:szCs w:val="22"/>
          <w:lang w:val="sr-Latn-RS"/>
        </w:rPr>
      </w:pPr>
      <w:r w:rsidRPr="0017278A">
        <w:rPr>
          <w:noProof/>
          <w:szCs w:val="22"/>
          <w:lang w:val="sr-Latn-RS"/>
        </w:rPr>
        <w:br w:type="page"/>
      </w:r>
      <w:r w:rsidRPr="0017278A">
        <w:rPr>
          <w:b/>
          <w:noProof/>
          <w:szCs w:val="22"/>
          <w:lang w:val="sr-Latn-RS"/>
        </w:rPr>
        <w:lastRenderedPageBreak/>
        <w:t>A.</w:t>
      </w:r>
      <w:r w:rsidRPr="0017278A">
        <w:rPr>
          <w:b/>
          <w:noProof/>
          <w:szCs w:val="22"/>
          <w:lang w:val="sr-Latn-RS"/>
        </w:rPr>
        <w:tab/>
        <w:t>&lt;</w:t>
      </w:r>
      <w:r w:rsidR="00B50A68" w:rsidRPr="0017278A">
        <w:rPr>
          <w:b/>
          <w:szCs w:val="22"/>
          <w:lang w:val="sr-Latn-RS"/>
        </w:rPr>
        <w:t xml:space="preserve"> PROIZVOĐAČ(I) BIOLOŠKE(IH) AKTIVNE(IH) SUPSTANCE(I) I&gt; PROIZVOĐAČ(I) ODGOVORAN(NI) ZA PUŠTANJE SERIJE LEKA U PROMET</w:t>
      </w:r>
    </w:p>
    <w:p w14:paraId="73CD87E8" w14:textId="77777777" w:rsidR="00812D16" w:rsidRPr="0017278A" w:rsidRDefault="00812D16" w:rsidP="00204AAB">
      <w:pPr>
        <w:spacing w:line="240" w:lineRule="auto"/>
        <w:ind w:right="1416"/>
        <w:rPr>
          <w:noProof/>
          <w:szCs w:val="22"/>
          <w:lang w:val="sr-Latn-RS"/>
        </w:rPr>
      </w:pPr>
    </w:p>
    <w:p w14:paraId="2EE3B556" w14:textId="7E971698" w:rsidR="00812D16" w:rsidRPr="0017278A" w:rsidRDefault="0005724B" w:rsidP="00204AAB">
      <w:pPr>
        <w:spacing w:line="240" w:lineRule="auto"/>
        <w:outlineLvl w:val="0"/>
        <w:rPr>
          <w:noProof/>
          <w:szCs w:val="22"/>
          <w:u w:val="single"/>
          <w:lang w:val="sr-Latn-RS"/>
        </w:rPr>
      </w:pPr>
      <w:r w:rsidRPr="0017278A">
        <w:rPr>
          <w:b/>
          <w:szCs w:val="22"/>
          <w:lang w:val="sr-Latn-RS"/>
        </w:rPr>
        <w:t>&lt;</w:t>
      </w:r>
      <w:r w:rsidRPr="0017278A">
        <w:rPr>
          <w:szCs w:val="22"/>
          <w:u w:val="single"/>
          <w:lang w:val="sr-Latn-RS"/>
        </w:rPr>
        <w:t>Naziv(i) i adresa(e) proizvođača biološke(ih) aktivne(ih) supstance(i)</w:t>
      </w:r>
    </w:p>
    <w:p w14:paraId="70B06700" w14:textId="77777777" w:rsidR="00812D16" w:rsidRPr="0017278A" w:rsidRDefault="00812D16" w:rsidP="00204AAB">
      <w:pPr>
        <w:spacing w:line="240" w:lineRule="auto"/>
        <w:ind w:right="1416"/>
        <w:rPr>
          <w:noProof/>
          <w:szCs w:val="22"/>
          <w:lang w:val="sr-Latn-RS"/>
        </w:rPr>
      </w:pPr>
    </w:p>
    <w:p w14:paraId="3A6C6522" w14:textId="73232A3A" w:rsidR="00812D16" w:rsidRPr="0017278A" w:rsidRDefault="0016087B" w:rsidP="00204AAB">
      <w:pPr>
        <w:spacing w:line="240" w:lineRule="auto"/>
        <w:rPr>
          <w:noProof/>
          <w:szCs w:val="22"/>
          <w:lang w:val="sr-Latn-RS"/>
        </w:rPr>
      </w:pPr>
      <w:r w:rsidRPr="0017278A">
        <w:rPr>
          <w:szCs w:val="22"/>
          <w:lang w:val="sr-Latn-RS"/>
        </w:rPr>
        <w:t>{Naziv i adresa}</w:t>
      </w:r>
      <w:r w:rsidRPr="0017278A">
        <w:rPr>
          <w:b/>
          <w:szCs w:val="22"/>
          <w:lang w:val="sr-Latn-RS"/>
        </w:rPr>
        <w:t>&gt;</w:t>
      </w:r>
    </w:p>
    <w:p w14:paraId="6B70A62F" w14:textId="77777777" w:rsidR="00812D16" w:rsidRPr="0017278A" w:rsidRDefault="00812D16" w:rsidP="00204AAB">
      <w:pPr>
        <w:spacing w:line="240" w:lineRule="auto"/>
        <w:rPr>
          <w:noProof/>
          <w:szCs w:val="22"/>
          <w:lang w:val="sr-Latn-RS"/>
        </w:rPr>
      </w:pPr>
    </w:p>
    <w:p w14:paraId="5BA45B4C" w14:textId="6CE38A39" w:rsidR="00812D16" w:rsidRPr="0017278A" w:rsidRDefault="00115C8D" w:rsidP="00204AAB">
      <w:pPr>
        <w:spacing w:line="240" w:lineRule="auto"/>
        <w:outlineLvl w:val="0"/>
        <w:rPr>
          <w:noProof/>
          <w:szCs w:val="22"/>
          <w:lang w:val="sr-Latn-RS"/>
        </w:rPr>
      </w:pPr>
      <w:r w:rsidRPr="0017278A">
        <w:rPr>
          <w:szCs w:val="22"/>
          <w:u w:val="single"/>
          <w:lang w:val="sr-Latn-RS"/>
        </w:rPr>
        <w:t>Naziv(i) i adresa(e) proizvođača odgovornog(ih) za puštanje serije leka u promet</w:t>
      </w:r>
    </w:p>
    <w:p w14:paraId="4B4F671F" w14:textId="77777777" w:rsidR="00812D16" w:rsidRPr="0017278A" w:rsidRDefault="00812D16" w:rsidP="00204AAB">
      <w:pPr>
        <w:spacing w:line="240" w:lineRule="auto"/>
        <w:rPr>
          <w:noProof/>
          <w:szCs w:val="22"/>
          <w:lang w:val="sr-Latn-RS"/>
        </w:rPr>
      </w:pPr>
    </w:p>
    <w:p w14:paraId="4033FB69" w14:textId="1296ED2C" w:rsidR="00812D16" w:rsidRPr="0017278A" w:rsidRDefault="00115C8D" w:rsidP="00204AAB">
      <w:pPr>
        <w:spacing w:line="240" w:lineRule="auto"/>
        <w:rPr>
          <w:noProof/>
          <w:szCs w:val="22"/>
          <w:lang w:val="sr-Latn-RS"/>
        </w:rPr>
      </w:pPr>
      <w:r w:rsidRPr="0017278A">
        <w:rPr>
          <w:szCs w:val="22"/>
          <w:lang w:val="sr-Latn-RS"/>
        </w:rPr>
        <w:t>{Naziv i adresa}</w:t>
      </w:r>
    </w:p>
    <w:p w14:paraId="2540BB3F" w14:textId="77777777" w:rsidR="00812D16" w:rsidRPr="0017278A" w:rsidRDefault="00812D16" w:rsidP="00204AAB">
      <w:pPr>
        <w:spacing w:line="240" w:lineRule="auto"/>
        <w:rPr>
          <w:noProof/>
          <w:szCs w:val="22"/>
          <w:lang w:val="sr-Latn-RS"/>
        </w:rPr>
      </w:pPr>
    </w:p>
    <w:p w14:paraId="3F5C1A08" w14:textId="33B1F726" w:rsidR="00812D16" w:rsidRPr="0017278A" w:rsidRDefault="00115C8D" w:rsidP="00204AAB">
      <w:pPr>
        <w:spacing w:line="240" w:lineRule="auto"/>
        <w:rPr>
          <w:noProof/>
          <w:szCs w:val="22"/>
          <w:lang w:val="sr-Latn-RS"/>
        </w:rPr>
      </w:pPr>
      <w:r w:rsidRPr="0017278A">
        <w:rPr>
          <w:szCs w:val="22"/>
          <w:lang w:val="sr-Latn-RS"/>
        </w:rPr>
        <w:t xml:space="preserve">&lt;U štampanom Uputstvu za lek </w:t>
      </w:r>
      <w:r w:rsidR="00D526AE" w:rsidRPr="0017278A">
        <w:rPr>
          <w:szCs w:val="22"/>
          <w:lang w:val="sr-Latn-RS"/>
        </w:rPr>
        <w:t xml:space="preserve">se </w:t>
      </w:r>
      <w:r w:rsidRPr="0017278A">
        <w:rPr>
          <w:szCs w:val="22"/>
          <w:lang w:val="sr-Latn-RS"/>
        </w:rPr>
        <w:t>mora navesti naziv i adresa proizvođača odgovornog za puštanje navedene serije u promet.&gt;</w:t>
      </w:r>
    </w:p>
    <w:p w14:paraId="4B5F7CF2" w14:textId="77777777" w:rsidR="00812D16" w:rsidRPr="0017278A" w:rsidRDefault="00812D16" w:rsidP="00204AAB">
      <w:pPr>
        <w:spacing w:line="240" w:lineRule="auto"/>
        <w:rPr>
          <w:noProof/>
          <w:szCs w:val="22"/>
          <w:lang w:val="sr-Latn-RS"/>
        </w:rPr>
      </w:pPr>
    </w:p>
    <w:p w14:paraId="29493A2A" w14:textId="77777777" w:rsidR="00812D16" w:rsidRPr="0017278A" w:rsidRDefault="00812D16" w:rsidP="00204AAB">
      <w:pPr>
        <w:spacing w:line="240" w:lineRule="auto"/>
        <w:rPr>
          <w:noProof/>
          <w:szCs w:val="22"/>
          <w:lang w:val="sr-Latn-RS"/>
        </w:rPr>
      </w:pPr>
    </w:p>
    <w:p w14:paraId="79492676" w14:textId="524E9B8D" w:rsidR="00A73A74" w:rsidRPr="0017278A" w:rsidRDefault="00483BA3" w:rsidP="00204AAB">
      <w:pPr>
        <w:spacing w:line="240" w:lineRule="auto"/>
        <w:ind w:left="567" w:hanging="567"/>
        <w:rPr>
          <w:b/>
          <w:noProof/>
          <w:szCs w:val="22"/>
          <w:lang w:val="sr-Latn-RS"/>
        </w:rPr>
      </w:pPr>
      <w:bookmarkStart w:id="3" w:name="OLE_LINK2"/>
      <w:r w:rsidRPr="0017278A">
        <w:rPr>
          <w:b/>
          <w:noProof/>
          <w:szCs w:val="22"/>
          <w:lang w:val="sr-Latn-RS"/>
        </w:rPr>
        <w:t>B.</w:t>
      </w:r>
      <w:bookmarkEnd w:id="3"/>
      <w:r w:rsidRPr="0017278A">
        <w:rPr>
          <w:b/>
          <w:noProof/>
          <w:szCs w:val="22"/>
          <w:lang w:val="sr-Latn-RS"/>
        </w:rPr>
        <w:tab/>
      </w:r>
      <w:r w:rsidR="00605D5B" w:rsidRPr="0017278A">
        <w:rPr>
          <w:b/>
          <w:szCs w:val="22"/>
          <w:lang w:val="sr-Latn-RS"/>
        </w:rPr>
        <w:t xml:space="preserve">USLOVI ILI OGRANIČENJA VEZANI ZA SNABDEVANJE I PRIMENU </w:t>
      </w:r>
    </w:p>
    <w:p w14:paraId="06556878" w14:textId="77777777" w:rsidR="00812D16" w:rsidRPr="0017278A" w:rsidRDefault="00812D16" w:rsidP="00204AAB">
      <w:pPr>
        <w:spacing w:line="240" w:lineRule="auto"/>
        <w:rPr>
          <w:noProof/>
          <w:szCs w:val="22"/>
          <w:lang w:val="sr-Latn-RS"/>
        </w:rPr>
      </w:pPr>
    </w:p>
    <w:p w14:paraId="659E64BC" w14:textId="77777777" w:rsidR="00575DB6" w:rsidRPr="0017278A" w:rsidRDefault="00575DB6" w:rsidP="00575DB6">
      <w:pPr>
        <w:numPr>
          <w:ilvl w:val="12"/>
          <w:numId w:val="0"/>
        </w:numPr>
        <w:spacing w:line="240" w:lineRule="auto"/>
        <w:rPr>
          <w:szCs w:val="22"/>
          <w:lang w:val="sr-Latn-RS"/>
        </w:rPr>
      </w:pPr>
      <w:r w:rsidRPr="0017278A">
        <w:rPr>
          <w:szCs w:val="22"/>
          <w:lang w:val="sr-Latn-RS"/>
        </w:rPr>
        <w:t>&lt;Lek se izdaje bez lekarskog recepta.&gt;</w:t>
      </w:r>
    </w:p>
    <w:p w14:paraId="088B690D" w14:textId="77777777" w:rsidR="00575DB6" w:rsidRPr="0017278A" w:rsidRDefault="00575DB6" w:rsidP="00575DB6">
      <w:pPr>
        <w:numPr>
          <w:ilvl w:val="12"/>
          <w:numId w:val="0"/>
        </w:numPr>
        <w:spacing w:line="240" w:lineRule="auto"/>
        <w:rPr>
          <w:szCs w:val="22"/>
          <w:lang w:val="sr-Latn-RS"/>
        </w:rPr>
      </w:pPr>
      <w:r w:rsidRPr="0017278A">
        <w:rPr>
          <w:szCs w:val="22"/>
          <w:lang w:val="sr-Latn-RS"/>
        </w:rPr>
        <w:t>&lt;Lek se izdaje uz lekarski recept za višekratno (obnovljivo) izdavanje.&gt;</w:t>
      </w:r>
    </w:p>
    <w:p w14:paraId="6749C8A6" w14:textId="77777777" w:rsidR="00575DB6" w:rsidRPr="0017278A" w:rsidRDefault="00575DB6" w:rsidP="00575DB6">
      <w:pPr>
        <w:numPr>
          <w:ilvl w:val="12"/>
          <w:numId w:val="0"/>
        </w:numPr>
        <w:spacing w:line="240" w:lineRule="auto"/>
        <w:rPr>
          <w:szCs w:val="22"/>
          <w:lang w:val="sr-Latn-RS"/>
        </w:rPr>
      </w:pPr>
      <w:r w:rsidRPr="0017278A">
        <w:rPr>
          <w:szCs w:val="22"/>
          <w:lang w:val="sr-Latn-RS"/>
        </w:rPr>
        <w:t>&lt;Lek se izdaje uz lekarski recept za jednokratno (neobnovljivo) izdavanje.&gt;</w:t>
      </w:r>
    </w:p>
    <w:p w14:paraId="14A37999" w14:textId="77777777" w:rsidR="00575DB6" w:rsidRPr="0017278A" w:rsidRDefault="00575DB6" w:rsidP="00575DB6">
      <w:pPr>
        <w:numPr>
          <w:ilvl w:val="12"/>
          <w:numId w:val="0"/>
        </w:numPr>
        <w:spacing w:line="240" w:lineRule="auto"/>
        <w:rPr>
          <w:szCs w:val="22"/>
          <w:lang w:val="sr-Latn-RS"/>
        </w:rPr>
      </w:pPr>
      <w:r w:rsidRPr="0017278A">
        <w:rPr>
          <w:szCs w:val="22"/>
          <w:lang w:val="sr-Latn-RS"/>
        </w:rPr>
        <w:t>&lt;Lek se izdaje uz poseban lekarski recept.&gt;</w:t>
      </w:r>
    </w:p>
    <w:p w14:paraId="5E7CAEA2" w14:textId="77777777" w:rsidR="00575DB6" w:rsidRPr="0017278A" w:rsidRDefault="00575DB6" w:rsidP="00575DB6">
      <w:pPr>
        <w:numPr>
          <w:ilvl w:val="12"/>
          <w:numId w:val="0"/>
        </w:numPr>
        <w:spacing w:line="240" w:lineRule="auto"/>
        <w:rPr>
          <w:szCs w:val="22"/>
          <w:lang w:val="sr-Latn-RS"/>
        </w:rPr>
      </w:pPr>
      <w:r w:rsidRPr="0017278A">
        <w:rPr>
          <w:szCs w:val="22"/>
          <w:lang w:val="sr-Latn-RS"/>
        </w:rPr>
        <w:t>&lt;Lek se izdaje uz ograničeni lekarski recept (videti Aneks I: Sažetak karakteristika leka, odeljak 4.2).&gt;</w:t>
      </w:r>
    </w:p>
    <w:p w14:paraId="50BC1766" w14:textId="704464B3" w:rsidR="00812D16" w:rsidRPr="0017278A" w:rsidRDefault="00575DB6" w:rsidP="00575DB6">
      <w:pPr>
        <w:numPr>
          <w:ilvl w:val="12"/>
          <w:numId w:val="0"/>
        </w:numPr>
        <w:spacing w:line="240" w:lineRule="auto"/>
        <w:rPr>
          <w:noProof/>
          <w:szCs w:val="22"/>
          <w:lang w:val="sr-Latn-RS"/>
        </w:rPr>
      </w:pPr>
      <w:r w:rsidRPr="0017278A">
        <w:rPr>
          <w:szCs w:val="22"/>
          <w:lang w:val="sr-Latn-RS"/>
        </w:rPr>
        <w:t>&lt;Lek se izdaje uz poseban i ograničeni lekarski recept (videti Aneks I: Sažetak karakteristika leka, odeljak 4.2).&gt;</w:t>
      </w:r>
    </w:p>
    <w:p w14:paraId="2693E7E7" w14:textId="77777777" w:rsidR="00812D16" w:rsidRPr="0017278A" w:rsidRDefault="00812D16" w:rsidP="00204AAB">
      <w:pPr>
        <w:numPr>
          <w:ilvl w:val="12"/>
          <w:numId w:val="0"/>
        </w:numPr>
        <w:spacing w:line="240" w:lineRule="auto"/>
        <w:rPr>
          <w:noProof/>
          <w:szCs w:val="22"/>
          <w:lang w:val="sr-Latn-RS"/>
        </w:rPr>
      </w:pPr>
    </w:p>
    <w:p w14:paraId="5F14C312" w14:textId="43FB1D74" w:rsidR="00283CA8" w:rsidRPr="0017278A" w:rsidRDefault="00283CA8" w:rsidP="00283CA8">
      <w:pPr>
        <w:numPr>
          <w:ilvl w:val="12"/>
          <w:numId w:val="0"/>
        </w:numPr>
        <w:spacing w:line="240" w:lineRule="auto"/>
        <w:rPr>
          <w:szCs w:val="22"/>
          <w:lang w:val="sr-Latn-RS"/>
        </w:rPr>
      </w:pPr>
      <w:r w:rsidRPr="0017278A">
        <w:rPr>
          <w:szCs w:val="22"/>
          <w:lang w:val="sr-Latn-RS"/>
        </w:rPr>
        <w:t>&lt;Samo bolnička primena.&gt;</w:t>
      </w:r>
    </w:p>
    <w:p w14:paraId="0ABF117B" w14:textId="77777777" w:rsidR="00283CA8" w:rsidRPr="0017278A" w:rsidRDefault="00283CA8" w:rsidP="00204AAB">
      <w:pPr>
        <w:numPr>
          <w:ilvl w:val="12"/>
          <w:numId w:val="0"/>
        </w:numPr>
        <w:spacing w:line="240" w:lineRule="auto"/>
        <w:rPr>
          <w:noProof/>
          <w:szCs w:val="22"/>
          <w:lang w:val="sr-Latn-RS"/>
        </w:rPr>
      </w:pPr>
    </w:p>
    <w:p w14:paraId="1334459D" w14:textId="77777777" w:rsidR="00C97C7F" w:rsidRPr="0017278A" w:rsidRDefault="00C97C7F" w:rsidP="00204AAB">
      <w:pPr>
        <w:numPr>
          <w:ilvl w:val="12"/>
          <w:numId w:val="0"/>
        </w:numPr>
        <w:spacing w:line="240" w:lineRule="auto"/>
        <w:rPr>
          <w:noProof/>
          <w:szCs w:val="22"/>
          <w:lang w:val="sr-Latn-RS"/>
        </w:rPr>
      </w:pPr>
    </w:p>
    <w:p w14:paraId="575F5074" w14:textId="0E46CB05" w:rsidR="00812D16" w:rsidRPr="0017278A" w:rsidRDefault="00483BA3" w:rsidP="00193B21">
      <w:pPr>
        <w:spacing w:line="240" w:lineRule="auto"/>
        <w:ind w:left="567" w:hanging="567"/>
        <w:rPr>
          <w:b/>
          <w:bCs/>
          <w:noProof/>
          <w:szCs w:val="22"/>
          <w:lang w:val="sr-Latn-RS"/>
        </w:rPr>
      </w:pPr>
      <w:r w:rsidRPr="0017278A">
        <w:rPr>
          <w:b/>
          <w:bCs/>
          <w:noProof/>
          <w:szCs w:val="22"/>
          <w:lang w:val="sr-Latn-RS"/>
        </w:rPr>
        <w:t xml:space="preserve">C. </w:t>
      </w:r>
      <w:r w:rsidRPr="0017278A">
        <w:rPr>
          <w:b/>
          <w:bCs/>
          <w:noProof/>
          <w:szCs w:val="22"/>
          <w:lang w:val="sr-Latn-RS"/>
        </w:rPr>
        <w:tab/>
      </w:r>
      <w:r w:rsidR="00266881" w:rsidRPr="0017278A">
        <w:rPr>
          <w:b/>
          <w:szCs w:val="22"/>
          <w:lang w:val="sr-Latn-RS"/>
        </w:rPr>
        <w:t>OSTALI USLOVI I ZAHTEVI DOZVOLE ZA LEK</w:t>
      </w:r>
    </w:p>
    <w:p w14:paraId="7E9E69B9" w14:textId="77777777" w:rsidR="009B5C19" w:rsidRPr="0017278A" w:rsidRDefault="009B5C19" w:rsidP="00204AAB">
      <w:pPr>
        <w:spacing w:line="240" w:lineRule="auto"/>
        <w:ind w:right="-1"/>
        <w:rPr>
          <w:iCs/>
          <w:noProof/>
          <w:szCs w:val="22"/>
          <w:u w:val="single"/>
          <w:lang w:val="sr-Latn-RS"/>
        </w:rPr>
      </w:pPr>
    </w:p>
    <w:p w14:paraId="1E4ADA84" w14:textId="4ECCD964" w:rsidR="009B5C19" w:rsidRPr="0017278A" w:rsidRDefault="003714DF" w:rsidP="00204AAB">
      <w:pPr>
        <w:numPr>
          <w:ilvl w:val="0"/>
          <w:numId w:val="24"/>
        </w:numPr>
        <w:spacing w:line="240" w:lineRule="auto"/>
        <w:ind w:right="-1" w:hanging="720"/>
        <w:rPr>
          <w:b/>
          <w:szCs w:val="22"/>
          <w:lang w:val="sr-Latn-RS"/>
        </w:rPr>
      </w:pPr>
      <w:r w:rsidRPr="0017278A">
        <w:rPr>
          <w:b/>
          <w:szCs w:val="22"/>
          <w:lang w:val="sr-Latn-RS"/>
        </w:rPr>
        <w:t xml:space="preserve">Periodični izveštaji o bezbednosti leka (engl. </w:t>
      </w:r>
      <w:r w:rsidRPr="0017278A">
        <w:rPr>
          <w:b/>
          <w:i/>
          <w:iCs/>
          <w:szCs w:val="22"/>
          <w:lang w:val="sr-Latn-RS"/>
        </w:rPr>
        <w:t xml:space="preserve">Periodic safety update reports, </w:t>
      </w:r>
      <w:r w:rsidRPr="0017278A">
        <w:rPr>
          <w:b/>
          <w:szCs w:val="22"/>
          <w:lang w:val="sr-Latn-RS"/>
        </w:rPr>
        <w:t>PSURs)</w:t>
      </w:r>
    </w:p>
    <w:p w14:paraId="38ADBA9E" w14:textId="77777777" w:rsidR="009B5C19" w:rsidRPr="0017278A" w:rsidRDefault="009B5C19" w:rsidP="00204AAB">
      <w:pPr>
        <w:tabs>
          <w:tab w:val="left" w:pos="0"/>
        </w:tabs>
        <w:spacing w:line="240" w:lineRule="auto"/>
        <w:ind w:right="567"/>
        <w:rPr>
          <w:lang w:val="sr-Latn-RS"/>
        </w:rPr>
      </w:pPr>
    </w:p>
    <w:p w14:paraId="72891FB8" w14:textId="77777777" w:rsidR="003714DF" w:rsidRPr="0017278A" w:rsidRDefault="003714DF" w:rsidP="008A445A">
      <w:pPr>
        <w:tabs>
          <w:tab w:val="left" w:pos="0"/>
        </w:tabs>
        <w:spacing w:line="240" w:lineRule="auto"/>
        <w:ind w:right="-19"/>
        <w:rPr>
          <w:szCs w:val="22"/>
          <w:lang w:val="sr-Latn-RS"/>
        </w:rPr>
      </w:pPr>
      <w:r w:rsidRPr="0017278A">
        <w:rPr>
          <w:szCs w:val="22"/>
          <w:lang w:val="sr-Latn-RS"/>
        </w:rPr>
        <w:t xml:space="preserve">Nosilac dozvole za lek dužan je da postupa u odnosu na podnošenje PSUR dokumenata za ovaj lek Agenciji za lekove i medicinska sredstva Srbije u skladu sa zahtevima za podnošenje PSUR dokumenata &lt;primenjivim za ovaj lek koji su definisani EURD (engl. </w:t>
      </w:r>
      <w:r w:rsidRPr="0017278A">
        <w:rPr>
          <w:i/>
          <w:iCs/>
          <w:szCs w:val="22"/>
          <w:lang w:val="sr-Latn-RS"/>
        </w:rPr>
        <w:t>Union reference date</w:t>
      </w:r>
      <w:r w:rsidRPr="0017278A">
        <w:rPr>
          <w:szCs w:val="22"/>
          <w:lang w:val="sr-Latn-RS"/>
        </w:rPr>
        <w:t>) listom i svim njenim sledećim ažuriranim verzijama.˃ &lt;na osnovu propisa kojima se uređuje farmakovigilanca</w:t>
      </w:r>
      <w:r w:rsidRPr="0017278A">
        <w:rPr>
          <w:noProof/>
          <w:szCs w:val="22"/>
          <w:lang w:val="sr-Latn-RS"/>
        </w:rPr>
        <w:t>.</w:t>
      </w:r>
      <w:r w:rsidRPr="0017278A">
        <w:rPr>
          <w:szCs w:val="22"/>
          <w:lang w:val="sr-Latn-RS"/>
        </w:rPr>
        <w:t>˃</w:t>
      </w:r>
    </w:p>
    <w:p w14:paraId="1192BA40" w14:textId="77777777" w:rsidR="003714DF" w:rsidRPr="0017278A" w:rsidRDefault="003714DF" w:rsidP="008A445A">
      <w:pPr>
        <w:tabs>
          <w:tab w:val="left" w:pos="0"/>
        </w:tabs>
        <w:spacing w:line="240" w:lineRule="auto"/>
        <w:ind w:right="567"/>
        <w:rPr>
          <w:szCs w:val="22"/>
          <w:lang w:val="sr-Latn-RS"/>
        </w:rPr>
      </w:pPr>
    </w:p>
    <w:p w14:paraId="64DAB543" w14:textId="44FFEC03" w:rsidR="00E11D49" w:rsidRPr="0017278A" w:rsidRDefault="003714DF" w:rsidP="008A445A">
      <w:pPr>
        <w:spacing w:line="240" w:lineRule="auto"/>
        <w:rPr>
          <w:iCs/>
          <w:szCs w:val="22"/>
          <w:lang w:val="sr-Latn-RS"/>
        </w:rPr>
      </w:pPr>
      <w:r w:rsidRPr="0017278A">
        <w:rPr>
          <w:szCs w:val="22"/>
          <w:lang w:val="sr-Latn-RS"/>
        </w:rPr>
        <w:t>PSUR dokument treba dostaviti i na zahtev Agencije za lekove i medicinska sredstva Srbije.</w:t>
      </w:r>
    </w:p>
    <w:p w14:paraId="3568C360" w14:textId="77777777" w:rsidR="00910624" w:rsidRPr="0017278A" w:rsidRDefault="00910624" w:rsidP="00204AAB">
      <w:pPr>
        <w:spacing w:line="240" w:lineRule="auto"/>
        <w:ind w:right="-1"/>
        <w:rPr>
          <w:iCs/>
          <w:noProof/>
          <w:szCs w:val="22"/>
          <w:u w:val="single"/>
          <w:lang w:val="sr-Latn-RS"/>
        </w:rPr>
      </w:pPr>
    </w:p>
    <w:p w14:paraId="0F1C1345" w14:textId="77777777" w:rsidR="00910624" w:rsidRPr="0017278A" w:rsidRDefault="00910624" w:rsidP="00204AAB">
      <w:pPr>
        <w:spacing w:line="240" w:lineRule="auto"/>
        <w:ind w:right="-1"/>
        <w:rPr>
          <w:u w:val="single"/>
          <w:lang w:val="sr-Latn-RS"/>
        </w:rPr>
      </w:pPr>
    </w:p>
    <w:p w14:paraId="431BE5EE" w14:textId="4DF47127" w:rsidR="00910624" w:rsidRPr="0017278A" w:rsidRDefault="00483BA3" w:rsidP="00204AAB">
      <w:pPr>
        <w:spacing w:line="240" w:lineRule="auto"/>
        <w:ind w:left="567" w:hanging="567"/>
        <w:rPr>
          <w:b/>
          <w:lang w:val="sr-Latn-RS"/>
        </w:rPr>
      </w:pPr>
      <w:r w:rsidRPr="0017278A">
        <w:rPr>
          <w:b/>
          <w:lang w:val="sr-Latn-RS"/>
        </w:rPr>
        <w:t>D.</w:t>
      </w:r>
      <w:r w:rsidRPr="0017278A">
        <w:rPr>
          <w:b/>
          <w:lang w:val="sr-Latn-RS"/>
        </w:rPr>
        <w:tab/>
      </w:r>
      <w:r w:rsidR="00C46036" w:rsidRPr="0017278A">
        <w:rPr>
          <w:b/>
          <w:szCs w:val="22"/>
          <w:lang w:val="sr-Latn-RS"/>
        </w:rPr>
        <w:t>USLOVI ILI OGRANIČENJA VEZANI ZA BEZBEDNU I EFIKASNU PRIMENU LEKA</w:t>
      </w:r>
    </w:p>
    <w:p w14:paraId="2050A737" w14:textId="77777777" w:rsidR="00812D16" w:rsidRPr="0017278A" w:rsidRDefault="00812D16" w:rsidP="00204AAB">
      <w:pPr>
        <w:spacing w:line="240" w:lineRule="auto"/>
        <w:ind w:right="-1"/>
        <w:rPr>
          <w:u w:val="single"/>
          <w:lang w:val="sr-Latn-RS"/>
        </w:rPr>
      </w:pPr>
    </w:p>
    <w:p w14:paraId="512BB4F5" w14:textId="34BBB1A4" w:rsidR="00812D16" w:rsidRPr="0017278A" w:rsidRDefault="008A445A" w:rsidP="00204AAB">
      <w:pPr>
        <w:numPr>
          <w:ilvl w:val="0"/>
          <w:numId w:val="24"/>
        </w:numPr>
        <w:spacing w:line="240" w:lineRule="auto"/>
        <w:ind w:right="-1" w:hanging="720"/>
        <w:rPr>
          <w:b/>
          <w:lang w:val="sr-Latn-RS"/>
        </w:rPr>
      </w:pPr>
      <w:r w:rsidRPr="0017278A">
        <w:rPr>
          <w:b/>
          <w:szCs w:val="22"/>
          <w:lang w:val="sr-Latn-RS"/>
        </w:rPr>
        <w:t xml:space="preserve">Plan upravljanja rizikom (engl. </w:t>
      </w:r>
      <w:r w:rsidRPr="0017278A">
        <w:rPr>
          <w:b/>
          <w:i/>
          <w:iCs/>
          <w:szCs w:val="22"/>
          <w:lang w:val="sr-Latn-RS"/>
        </w:rPr>
        <w:t xml:space="preserve">Risk management plan, </w:t>
      </w:r>
      <w:r w:rsidRPr="0017278A">
        <w:rPr>
          <w:b/>
          <w:szCs w:val="22"/>
          <w:lang w:val="sr-Latn-RS"/>
        </w:rPr>
        <w:t>RMP)</w:t>
      </w:r>
    </w:p>
    <w:p w14:paraId="14C9FBE4" w14:textId="77777777" w:rsidR="00CB31DA" w:rsidRPr="0017278A" w:rsidRDefault="00CB31DA" w:rsidP="00204AAB">
      <w:pPr>
        <w:spacing w:line="240" w:lineRule="auto"/>
        <w:ind w:left="720" w:right="-1"/>
        <w:rPr>
          <w:b/>
          <w:lang w:val="sr-Latn-RS"/>
        </w:rPr>
      </w:pPr>
    </w:p>
    <w:p w14:paraId="23D107FC" w14:textId="6576FCAC" w:rsidR="00812D16" w:rsidRPr="0017278A" w:rsidRDefault="008A445A" w:rsidP="00204AAB">
      <w:pPr>
        <w:tabs>
          <w:tab w:val="left" w:pos="0"/>
        </w:tabs>
        <w:spacing w:line="240" w:lineRule="auto"/>
        <w:ind w:right="567"/>
        <w:rPr>
          <w:noProof/>
          <w:szCs w:val="22"/>
          <w:lang w:val="sr-Latn-RS"/>
        </w:rPr>
      </w:pPr>
      <w:r w:rsidRPr="0017278A">
        <w:rPr>
          <w:szCs w:val="22"/>
          <w:lang w:val="sr-Latn-RS"/>
        </w:rPr>
        <w:t>Nosilac dozvole za lek dužan je da sprovodi zahtevane aktivnosti i intervencije farmakovigilance, detaljno navedene u dogovorenom Planu upravljanja rizikom (RMP) prikazanom u Modulu 1.8.2 dokumentacije dozvole za lek i svim sledećim dogovorenim ažuriranim verzijama RMP-a.</w:t>
      </w:r>
    </w:p>
    <w:p w14:paraId="252C2431" w14:textId="77777777" w:rsidR="00812D16" w:rsidRPr="0017278A" w:rsidRDefault="00812D16" w:rsidP="00204AAB">
      <w:pPr>
        <w:spacing w:line="240" w:lineRule="auto"/>
        <w:ind w:right="-1"/>
        <w:rPr>
          <w:iCs/>
          <w:noProof/>
          <w:szCs w:val="22"/>
          <w:lang w:val="sr-Latn-RS"/>
        </w:rPr>
      </w:pPr>
    </w:p>
    <w:p w14:paraId="35018BD8" w14:textId="77777777" w:rsidR="00602B12" w:rsidRPr="0017278A" w:rsidRDefault="00602B12" w:rsidP="00602B12">
      <w:pPr>
        <w:tabs>
          <w:tab w:val="left" w:pos="8460"/>
        </w:tabs>
        <w:spacing w:line="240" w:lineRule="auto"/>
        <w:ind w:right="-1"/>
        <w:jc w:val="both"/>
        <w:rPr>
          <w:szCs w:val="22"/>
          <w:lang w:val="sr-Latn-RS"/>
        </w:rPr>
      </w:pPr>
      <w:r w:rsidRPr="0017278A">
        <w:rPr>
          <w:szCs w:val="22"/>
          <w:lang w:val="sr-Latn-RS"/>
        </w:rPr>
        <w:t>Ažurirani RMP treba dostaviti:</w:t>
      </w:r>
    </w:p>
    <w:p w14:paraId="175EACD2" w14:textId="77777777" w:rsidR="00602B12" w:rsidRPr="0017278A" w:rsidRDefault="00602B12" w:rsidP="00602B12">
      <w:pPr>
        <w:numPr>
          <w:ilvl w:val="0"/>
          <w:numId w:val="14"/>
        </w:numPr>
        <w:tabs>
          <w:tab w:val="left" w:pos="8460"/>
        </w:tabs>
        <w:spacing w:line="240" w:lineRule="auto"/>
        <w:ind w:right="-1"/>
        <w:jc w:val="both"/>
        <w:rPr>
          <w:szCs w:val="22"/>
          <w:lang w:val="sr-Latn-RS"/>
        </w:rPr>
      </w:pPr>
      <w:r w:rsidRPr="0017278A">
        <w:rPr>
          <w:szCs w:val="22"/>
          <w:lang w:val="sr-Latn-RS"/>
        </w:rPr>
        <w:t>na zahtev Agencije za lekove i medicinska sredstva Srbije;</w:t>
      </w:r>
    </w:p>
    <w:p w14:paraId="447ED22E" w14:textId="2618B57B" w:rsidR="00812D16" w:rsidRPr="0017278A" w:rsidRDefault="00602B12" w:rsidP="00602B12">
      <w:pPr>
        <w:numPr>
          <w:ilvl w:val="0"/>
          <w:numId w:val="14"/>
        </w:numPr>
        <w:tabs>
          <w:tab w:val="clear" w:pos="567"/>
          <w:tab w:val="clear" w:pos="720"/>
        </w:tabs>
        <w:spacing w:line="240" w:lineRule="auto"/>
        <w:ind w:left="567" w:right="-1" w:hanging="207"/>
        <w:rPr>
          <w:iCs/>
          <w:noProof/>
          <w:szCs w:val="22"/>
          <w:lang w:val="sr-Latn-RS"/>
        </w:rPr>
      </w:pPr>
      <w:r w:rsidRPr="0017278A">
        <w:rPr>
          <w:szCs w:val="22"/>
          <w:lang w:val="sr-Latn-RS"/>
        </w:rPr>
        <w:t>prilikom svake izmene sistema upravljanja rizikom, a naročito kada je ta izmena rezultat primljenih novih informacija koje mogu voditi ka značajnim izmenama odnosa korist/rizik, odnosno kada je izmena rezultat ostvarenja nekog važnog cilja (u smislu farmakovigilance ili minimizacije rizika).</w:t>
      </w:r>
    </w:p>
    <w:p w14:paraId="5051FFDC" w14:textId="77777777" w:rsidR="007B31AB" w:rsidRPr="0017278A" w:rsidRDefault="007B31AB" w:rsidP="00204AAB">
      <w:pPr>
        <w:spacing w:line="240" w:lineRule="auto"/>
        <w:ind w:right="-1"/>
        <w:rPr>
          <w:iCs/>
          <w:szCs w:val="22"/>
          <w:lang w:val="sr-Latn-RS"/>
        </w:rPr>
      </w:pPr>
    </w:p>
    <w:p w14:paraId="74D169E5" w14:textId="5362E0F1" w:rsidR="007B31AB" w:rsidRPr="0017278A" w:rsidRDefault="003937AB" w:rsidP="00204AAB">
      <w:pPr>
        <w:tabs>
          <w:tab w:val="clear" w:pos="567"/>
          <w:tab w:val="left" w:pos="0"/>
        </w:tabs>
        <w:spacing w:line="240" w:lineRule="auto"/>
        <w:ind w:right="567"/>
        <w:rPr>
          <w:noProof/>
          <w:lang w:val="sr-Latn-RS"/>
        </w:rPr>
      </w:pPr>
      <w:r w:rsidRPr="0017278A">
        <w:rPr>
          <w:szCs w:val="22"/>
          <w:lang w:val="sr-Latn-RS"/>
        </w:rPr>
        <w:t>&lt;Ažurirani RMP treba podneti do {prema dogovorenom vremenskom rasporedu}.&gt;</w:t>
      </w:r>
    </w:p>
    <w:p w14:paraId="20D86144" w14:textId="77777777" w:rsidR="00CB31DA" w:rsidRPr="0017278A" w:rsidRDefault="00CB31DA" w:rsidP="00204AAB">
      <w:pPr>
        <w:spacing w:line="240" w:lineRule="auto"/>
        <w:ind w:right="-1"/>
        <w:rPr>
          <w:iCs/>
          <w:noProof/>
          <w:szCs w:val="22"/>
          <w:lang w:val="sr-Latn-RS"/>
        </w:rPr>
      </w:pPr>
    </w:p>
    <w:p w14:paraId="281836E9" w14:textId="72064ED4" w:rsidR="00CB31DA" w:rsidRPr="0017278A" w:rsidRDefault="00A748D6" w:rsidP="00204AAB">
      <w:pPr>
        <w:numPr>
          <w:ilvl w:val="0"/>
          <w:numId w:val="24"/>
        </w:numPr>
        <w:spacing w:line="240" w:lineRule="auto"/>
        <w:ind w:right="-1" w:hanging="720"/>
        <w:rPr>
          <w:iCs/>
          <w:noProof/>
          <w:szCs w:val="22"/>
          <w:lang w:val="sr-Latn-RS"/>
        </w:rPr>
      </w:pPr>
      <w:r w:rsidRPr="0017278A">
        <w:rPr>
          <w:b/>
          <w:szCs w:val="22"/>
          <w:lang w:val="sr-Latn-RS"/>
        </w:rPr>
        <w:t xml:space="preserve">&lt;Dodatne mere minimizacije rizika&gt; </w:t>
      </w:r>
    </w:p>
    <w:p w14:paraId="43FF4DE1" w14:textId="77777777" w:rsidR="00CB31DA" w:rsidRPr="0017278A" w:rsidRDefault="00CB31DA" w:rsidP="00204AAB">
      <w:pPr>
        <w:spacing w:line="240" w:lineRule="auto"/>
        <w:ind w:right="-1"/>
        <w:rPr>
          <w:iCs/>
          <w:noProof/>
          <w:szCs w:val="22"/>
          <w:lang w:val="sr-Latn-RS"/>
        </w:rPr>
      </w:pPr>
    </w:p>
    <w:p w14:paraId="345B8449" w14:textId="35904ECA" w:rsidR="00CB31DA" w:rsidRPr="0017278A" w:rsidRDefault="00197CEA" w:rsidP="00204AAB">
      <w:pPr>
        <w:numPr>
          <w:ilvl w:val="0"/>
          <w:numId w:val="24"/>
        </w:numPr>
        <w:spacing w:line="240" w:lineRule="auto"/>
        <w:ind w:right="-1" w:hanging="720"/>
        <w:rPr>
          <w:b/>
          <w:szCs w:val="22"/>
          <w:lang w:val="sr-Latn-RS"/>
        </w:rPr>
      </w:pPr>
      <w:r w:rsidRPr="0017278A">
        <w:rPr>
          <w:b/>
          <w:szCs w:val="22"/>
          <w:lang w:val="sr-Latn-RS"/>
        </w:rPr>
        <w:t xml:space="preserve">&lt;Obaveza sprovođenja mera nakon izdavanja dozvole za lek </w:t>
      </w:r>
    </w:p>
    <w:p w14:paraId="35EEAC4D" w14:textId="77777777" w:rsidR="00CB31DA" w:rsidRPr="0017278A" w:rsidRDefault="00CB31DA" w:rsidP="00204AAB">
      <w:pPr>
        <w:spacing w:line="240" w:lineRule="auto"/>
        <w:ind w:right="-1"/>
        <w:rPr>
          <w:b/>
          <w:szCs w:val="22"/>
          <w:lang w:val="sr-Latn-RS"/>
        </w:rPr>
      </w:pPr>
    </w:p>
    <w:p w14:paraId="2054E043" w14:textId="6700219F" w:rsidR="00CB31DA" w:rsidRPr="0017278A" w:rsidRDefault="00A56F94" w:rsidP="00204AAB">
      <w:pPr>
        <w:spacing w:line="240" w:lineRule="auto"/>
        <w:ind w:right="-1"/>
        <w:rPr>
          <w:iCs/>
          <w:szCs w:val="22"/>
          <w:lang w:val="sr-Latn-RS"/>
        </w:rPr>
      </w:pPr>
      <w:r w:rsidRPr="0017278A">
        <w:rPr>
          <w:szCs w:val="22"/>
          <w:lang w:val="sr-Latn-RS"/>
        </w:rPr>
        <w:t>Nosilac dozvole je dužan, u okviru navedenog vremenskog roka, da sprovede sledeće mere:</w:t>
      </w:r>
    </w:p>
    <w:p w14:paraId="732C3F75" w14:textId="77777777" w:rsidR="00CB31DA" w:rsidRPr="0017278A" w:rsidRDefault="00CB31DA" w:rsidP="00204AAB">
      <w:pPr>
        <w:spacing w:line="240" w:lineRule="auto"/>
        <w:ind w:right="-1"/>
        <w:rPr>
          <w:iCs/>
          <w:szCs w:val="22"/>
          <w:lang w:val="sr-Latn-R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5"/>
      </w:tblGrid>
      <w:tr w:rsidR="00AF7F12" w:rsidRPr="0017278A" w14:paraId="3573A399" w14:textId="77777777" w:rsidTr="00CB31DA">
        <w:tc>
          <w:tcPr>
            <w:tcW w:w="4181" w:type="pct"/>
            <w:tcBorders>
              <w:top w:val="single" w:sz="4" w:space="0" w:color="auto"/>
              <w:left w:val="single" w:sz="4" w:space="0" w:color="auto"/>
              <w:bottom w:val="single" w:sz="4" w:space="0" w:color="auto"/>
              <w:right w:val="single" w:sz="4" w:space="0" w:color="auto"/>
            </w:tcBorders>
          </w:tcPr>
          <w:p w14:paraId="038B5289" w14:textId="0656E970" w:rsidR="00CB31DA" w:rsidRPr="0017278A" w:rsidRDefault="00262010" w:rsidP="00204AAB">
            <w:pPr>
              <w:spacing w:line="240" w:lineRule="auto"/>
              <w:ind w:right="-1"/>
              <w:rPr>
                <w:b/>
                <w:iCs/>
                <w:szCs w:val="22"/>
                <w:lang w:val="sr-Latn-RS"/>
              </w:rPr>
            </w:pPr>
            <w:r w:rsidRPr="0017278A">
              <w:rPr>
                <w:b/>
                <w:szCs w:val="22"/>
                <w:lang w:val="sr-Latn-RS"/>
              </w:rPr>
              <w:t>Opis</w:t>
            </w:r>
          </w:p>
        </w:tc>
        <w:tc>
          <w:tcPr>
            <w:tcW w:w="819" w:type="pct"/>
            <w:tcBorders>
              <w:top w:val="single" w:sz="4" w:space="0" w:color="auto"/>
              <w:left w:val="single" w:sz="4" w:space="0" w:color="auto"/>
              <w:bottom w:val="single" w:sz="4" w:space="0" w:color="auto"/>
              <w:right w:val="single" w:sz="4" w:space="0" w:color="auto"/>
            </w:tcBorders>
          </w:tcPr>
          <w:p w14:paraId="12E9FBF5" w14:textId="7FFADA5C" w:rsidR="00CB31DA" w:rsidRPr="0017278A" w:rsidRDefault="00262010" w:rsidP="00204AAB">
            <w:pPr>
              <w:spacing w:line="240" w:lineRule="auto"/>
              <w:ind w:right="-1"/>
              <w:rPr>
                <w:b/>
                <w:iCs/>
                <w:szCs w:val="22"/>
                <w:lang w:val="sr-Latn-RS"/>
              </w:rPr>
            </w:pPr>
            <w:r w:rsidRPr="0017278A">
              <w:rPr>
                <w:b/>
                <w:szCs w:val="22"/>
                <w:lang w:val="sr-Latn-RS"/>
              </w:rPr>
              <w:t>Rok</w:t>
            </w:r>
          </w:p>
        </w:tc>
      </w:tr>
      <w:tr w:rsidR="00AF7F12" w:rsidRPr="0017278A" w14:paraId="32F69E61" w14:textId="77777777" w:rsidTr="00CB31DA">
        <w:tc>
          <w:tcPr>
            <w:tcW w:w="4181" w:type="pct"/>
            <w:tcBorders>
              <w:top w:val="single" w:sz="4" w:space="0" w:color="auto"/>
              <w:left w:val="single" w:sz="4" w:space="0" w:color="auto"/>
              <w:bottom w:val="single" w:sz="4" w:space="0" w:color="auto"/>
              <w:right w:val="single" w:sz="4" w:space="0" w:color="auto"/>
            </w:tcBorders>
          </w:tcPr>
          <w:p w14:paraId="3057E3E6" w14:textId="472B52BE" w:rsidR="001A0A5D" w:rsidRPr="0017278A" w:rsidRDefault="00262010" w:rsidP="00204AAB">
            <w:pPr>
              <w:spacing w:line="240" w:lineRule="auto"/>
              <w:ind w:right="-1"/>
              <w:rPr>
                <w:iCs/>
                <w:szCs w:val="22"/>
                <w:lang w:val="sr-Latn-RS"/>
              </w:rPr>
            </w:pPr>
            <w:r w:rsidRPr="0017278A">
              <w:rPr>
                <w:szCs w:val="22"/>
                <w:lang w:val="sr-Latn-RS"/>
              </w:rPr>
              <w:t xml:space="preserve">&lt;Ispitivanje efikasnosti leka nakon izdavanja dozvole za lek (engl. </w:t>
            </w:r>
            <w:r w:rsidRPr="0017278A">
              <w:rPr>
                <w:i/>
                <w:iCs/>
                <w:szCs w:val="22"/>
                <w:lang w:val="sr-Latn-RS"/>
              </w:rPr>
              <w:t xml:space="preserve">Post-authorisation efficacy study, </w:t>
            </w:r>
            <w:r w:rsidRPr="0017278A">
              <w:rPr>
                <w:szCs w:val="22"/>
                <w:lang w:val="sr-Latn-RS"/>
              </w:rPr>
              <w:t>PAES):&gt;</w:t>
            </w:r>
          </w:p>
        </w:tc>
        <w:tc>
          <w:tcPr>
            <w:tcW w:w="819" w:type="pct"/>
            <w:tcBorders>
              <w:top w:val="single" w:sz="4" w:space="0" w:color="auto"/>
              <w:left w:val="single" w:sz="4" w:space="0" w:color="auto"/>
              <w:bottom w:val="single" w:sz="4" w:space="0" w:color="auto"/>
              <w:right w:val="single" w:sz="4" w:space="0" w:color="auto"/>
            </w:tcBorders>
          </w:tcPr>
          <w:p w14:paraId="36CEB4B0" w14:textId="77777777" w:rsidR="001A0A5D" w:rsidRPr="0017278A" w:rsidRDefault="001A0A5D" w:rsidP="00204AAB">
            <w:pPr>
              <w:spacing w:line="240" w:lineRule="auto"/>
              <w:ind w:right="-1"/>
              <w:rPr>
                <w:iCs/>
                <w:szCs w:val="22"/>
                <w:lang w:val="sr-Latn-RS"/>
              </w:rPr>
            </w:pPr>
          </w:p>
        </w:tc>
      </w:tr>
      <w:tr w:rsidR="00AF7F12" w:rsidRPr="0017278A" w14:paraId="79A94A1B" w14:textId="77777777" w:rsidTr="00CB31DA">
        <w:tc>
          <w:tcPr>
            <w:tcW w:w="4181" w:type="pct"/>
            <w:tcBorders>
              <w:top w:val="single" w:sz="4" w:space="0" w:color="auto"/>
              <w:left w:val="single" w:sz="4" w:space="0" w:color="auto"/>
              <w:bottom w:val="single" w:sz="4" w:space="0" w:color="auto"/>
              <w:right w:val="single" w:sz="4" w:space="0" w:color="auto"/>
            </w:tcBorders>
          </w:tcPr>
          <w:p w14:paraId="3A26ABEE" w14:textId="231C3EB5" w:rsidR="001A0A5D" w:rsidRPr="0017278A" w:rsidRDefault="00262010" w:rsidP="00204AAB">
            <w:pPr>
              <w:spacing w:line="240" w:lineRule="auto"/>
              <w:rPr>
                <w:szCs w:val="22"/>
                <w:lang w:val="sr-Latn-RS" w:eastAsia="zh-CN"/>
              </w:rPr>
            </w:pPr>
            <w:r w:rsidRPr="0017278A">
              <w:rPr>
                <w:szCs w:val="22"/>
                <w:lang w:val="sr-Latn-RS"/>
              </w:rPr>
              <w:t xml:space="preserve">&lt;Neintervencijsko ispitivanje bezbednosti primene leka nakon izdavanja dozvole za lek (engl. </w:t>
            </w:r>
            <w:r w:rsidRPr="0017278A">
              <w:rPr>
                <w:i/>
                <w:iCs/>
                <w:szCs w:val="22"/>
                <w:lang w:val="sr-Latn-RS"/>
              </w:rPr>
              <w:t xml:space="preserve">Post-authorisation safety study, </w:t>
            </w:r>
            <w:r w:rsidRPr="0017278A">
              <w:rPr>
                <w:szCs w:val="22"/>
                <w:lang w:val="sr-Latn-RS"/>
              </w:rPr>
              <w:t>PASS):&gt;&gt;</w:t>
            </w:r>
          </w:p>
        </w:tc>
        <w:tc>
          <w:tcPr>
            <w:tcW w:w="819" w:type="pct"/>
            <w:tcBorders>
              <w:top w:val="single" w:sz="4" w:space="0" w:color="auto"/>
              <w:left w:val="single" w:sz="4" w:space="0" w:color="auto"/>
              <w:bottom w:val="single" w:sz="4" w:space="0" w:color="auto"/>
              <w:right w:val="single" w:sz="4" w:space="0" w:color="auto"/>
            </w:tcBorders>
          </w:tcPr>
          <w:p w14:paraId="789EA83E" w14:textId="77777777" w:rsidR="001A0A5D" w:rsidRPr="0017278A" w:rsidRDefault="001A0A5D" w:rsidP="00204AAB">
            <w:pPr>
              <w:spacing w:line="240" w:lineRule="auto"/>
              <w:rPr>
                <w:szCs w:val="22"/>
                <w:lang w:val="sr-Latn-RS" w:eastAsia="zh-CN"/>
              </w:rPr>
            </w:pPr>
          </w:p>
        </w:tc>
      </w:tr>
      <w:tr w:rsidR="00AF7F12" w:rsidRPr="0017278A" w14:paraId="6B2601DC" w14:textId="77777777" w:rsidTr="00CB31DA">
        <w:tc>
          <w:tcPr>
            <w:tcW w:w="4181" w:type="pct"/>
            <w:tcBorders>
              <w:top w:val="single" w:sz="4" w:space="0" w:color="auto"/>
              <w:left w:val="single" w:sz="4" w:space="0" w:color="auto"/>
              <w:bottom w:val="single" w:sz="4" w:space="0" w:color="auto"/>
              <w:right w:val="single" w:sz="4" w:space="0" w:color="auto"/>
            </w:tcBorders>
          </w:tcPr>
          <w:p w14:paraId="6E8CEA1D" w14:textId="77777777" w:rsidR="001A0A5D" w:rsidRPr="0017278A" w:rsidRDefault="001A0A5D" w:rsidP="00204AAB">
            <w:pPr>
              <w:spacing w:line="240" w:lineRule="auto"/>
              <w:rPr>
                <w:szCs w:val="22"/>
                <w:lang w:val="sr-Latn-RS" w:eastAsia="zh-CN"/>
              </w:rPr>
            </w:pPr>
          </w:p>
        </w:tc>
        <w:tc>
          <w:tcPr>
            <w:tcW w:w="819" w:type="pct"/>
            <w:tcBorders>
              <w:top w:val="single" w:sz="4" w:space="0" w:color="auto"/>
              <w:left w:val="single" w:sz="4" w:space="0" w:color="auto"/>
              <w:bottom w:val="single" w:sz="4" w:space="0" w:color="auto"/>
              <w:right w:val="single" w:sz="4" w:space="0" w:color="auto"/>
            </w:tcBorders>
          </w:tcPr>
          <w:p w14:paraId="2EFE4190" w14:textId="77777777" w:rsidR="001A0A5D" w:rsidRPr="0017278A" w:rsidRDefault="001A0A5D" w:rsidP="00204AAB">
            <w:pPr>
              <w:spacing w:line="240" w:lineRule="auto"/>
              <w:rPr>
                <w:szCs w:val="22"/>
                <w:lang w:val="sr-Latn-RS" w:eastAsia="zh-CN"/>
              </w:rPr>
            </w:pPr>
          </w:p>
        </w:tc>
      </w:tr>
    </w:tbl>
    <w:p w14:paraId="2C2238E1" w14:textId="77777777" w:rsidR="00C179B0" w:rsidRPr="0017278A" w:rsidRDefault="00C179B0" w:rsidP="00204AAB">
      <w:pPr>
        <w:spacing w:line="240" w:lineRule="auto"/>
        <w:ind w:right="-1"/>
        <w:rPr>
          <w:b/>
          <w:noProof/>
          <w:szCs w:val="22"/>
          <w:lang w:val="sr-Latn-RS"/>
        </w:rPr>
      </w:pPr>
    </w:p>
    <w:p w14:paraId="37ECCF34" w14:textId="77777777" w:rsidR="00C179B0" w:rsidRPr="0017278A" w:rsidRDefault="00C179B0" w:rsidP="00204AAB">
      <w:pPr>
        <w:pStyle w:val="NormalAgency"/>
        <w:rPr>
          <w:noProof/>
          <w:lang w:val="sr-Latn-RS"/>
        </w:rPr>
      </w:pPr>
    </w:p>
    <w:p w14:paraId="12D5D1F7" w14:textId="4B6E5232" w:rsidR="00C179B0" w:rsidRPr="0017278A" w:rsidRDefault="00483BA3" w:rsidP="001A0A5D">
      <w:pPr>
        <w:tabs>
          <w:tab w:val="clear" w:pos="567"/>
        </w:tabs>
        <w:spacing w:line="240" w:lineRule="auto"/>
        <w:ind w:left="567" w:right="-1" w:hanging="567"/>
        <w:rPr>
          <w:b/>
          <w:noProof/>
          <w:szCs w:val="22"/>
          <w:lang w:val="sr-Latn-RS"/>
        </w:rPr>
      </w:pPr>
      <w:r w:rsidRPr="0017278A">
        <w:rPr>
          <w:b/>
          <w:noProof/>
          <w:szCs w:val="22"/>
          <w:lang w:val="sr-Latn-RS"/>
        </w:rPr>
        <w:t>&lt;E.</w:t>
      </w:r>
      <w:r w:rsidRPr="0017278A">
        <w:rPr>
          <w:b/>
          <w:noProof/>
          <w:szCs w:val="22"/>
          <w:lang w:val="sr-Latn-RS"/>
        </w:rPr>
        <w:tab/>
      </w:r>
      <w:r w:rsidR="00262010" w:rsidRPr="0017278A">
        <w:rPr>
          <w:b/>
          <w:szCs w:val="22"/>
          <w:lang w:val="sr-Latn-RS"/>
        </w:rPr>
        <w:t>POSEBNE OBAVEZE ZA SPROVOĐENJE MERA NAKON IZDAVANJA DOZVOLE KOD &lt;USLOVNE DOZVOLE ZA LEK&gt; &lt;DOZVOLE ZA LEK POD POSEBNIM OKOLNOSTIMA&gt;&gt;</w:t>
      </w:r>
    </w:p>
    <w:p w14:paraId="2FE49C91" w14:textId="77777777" w:rsidR="00C179B0" w:rsidRPr="0017278A" w:rsidRDefault="00C179B0" w:rsidP="00204AAB">
      <w:pPr>
        <w:spacing w:line="240" w:lineRule="auto"/>
        <w:ind w:right="-1"/>
        <w:rPr>
          <w:b/>
          <w:noProof/>
          <w:szCs w:val="22"/>
          <w:lang w:val="sr-Latn-RS"/>
        </w:rPr>
      </w:pPr>
    </w:p>
    <w:p w14:paraId="7057241D" w14:textId="2B1A607A" w:rsidR="00C179B0" w:rsidRPr="0017278A" w:rsidRDefault="007E7328" w:rsidP="00204AAB">
      <w:pPr>
        <w:spacing w:line="240" w:lineRule="auto"/>
        <w:ind w:right="-1"/>
        <w:rPr>
          <w:iCs/>
          <w:noProof/>
          <w:szCs w:val="22"/>
          <w:lang w:val="sr-Latn-RS"/>
        </w:rPr>
      </w:pPr>
      <w:r w:rsidRPr="0017278A">
        <w:rPr>
          <w:szCs w:val="22"/>
          <w:lang w:val="sr-Latn-RS"/>
        </w:rPr>
        <w:t>&lt;S obzirom na to da je ovo uslovna dozvola za lek, nosilac dozvole je dužan da u okviru navedenog vremenskog roka sprovede sledeće mere:&gt;</w:t>
      </w:r>
    </w:p>
    <w:p w14:paraId="5A116AA3" w14:textId="77777777" w:rsidR="00C179B0" w:rsidRPr="0017278A" w:rsidRDefault="00C179B0" w:rsidP="00204AAB">
      <w:pPr>
        <w:spacing w:line="240" w:lineRule="auto"/>
        <w:ind w:right="-1"/>
        <w:rPr>
          <w:iCs/>
          <w:noProof/>
          <w:szCs w:val="22"/>
          <w:lang w:val="sr-Latn-RS"/>
        </w:rPr>
      </w:pPr>
    </w:p>
    <w:p w14:paraId="6934E407" w14:textId="6BEEC3AE" w:rsidR="00C179B0" w:rsidRPr="0017278A" w:rsidRDefault="00721745" w:rsidP="00204AAB">
      <w:pPr>
        <w:spacing w:line="240" w:lineRule="auto"/>
        <w:ind w:right="-1"/>
        <w:rPr>
          <w:iCs/>
          <w:noProof/>
          <w:szCs w:val="22"/>
          <w:lang w:val="sr-Latn-RS"/>
        </w:rPr>
      </w:pPr>
      <w:r w:rsidRPr="0017278A">
        <w:rPr>
          <w:szCs w:val="22"/>
          <w:lang w:val="sr-Latn-RS"/>
        </w:rPr>
        <w:t>&lt;S obzirom na to da je ovo dozvola za lek pod posebnim okolnostima, nosilac dozvole je dužan da u okviru navedenog vremenskog roka sprovede sledeće mere:&gt;</w:t>
      </w:r>
    </w:p>
    <w:p w14:paraId="2D1CC134" w14:textId="77777777" w:rsidR="00C179B0" w:rsidRPr="0017278A" w:rsidRDefault="00C179B0" w:rsidP="00204AAB">
      <w:pPr>
        <w:pStyle w:val="BodytextAgency"/>
        <w:spacing w:after="0" w:line="240" w:lineRule="auto"/>
        <w:rPr>
          <w:lang w:val="sr-Latn-RS"/>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AF7F12" w:rsidRPr="0017278A" w14:paraId="0C3FF1F8" w14:textId="77777777" w:rsidTr="00B813D5">
        <w:trPr>
          <w:tblHeader/>
        </w:trPr>
        <w:tc>
          <w:tcPr>
            <w:tcW w:w="4186" w:type="pct"/>
            <w:tcBorders>
              <w:top w:val="single" w:sz="4" w:space="0" w:color="auto"/>
              <w:left w:val="single" w:sz="4" w:space="0" w:color="auto"/>
              <w:bottom w:val="single" w:sz="4" w:space="0" w:color="auto"/>
              <w:right w:val="single" w:sz="6" w:space="0" w:color="auto"/>
              <w:tl2br w:val="nil"/>
              <w:tr2bl w:val="nil"/>
            </w:tcBorders>
          </w:tcPr>
          <w:p w14:paraId="432CA781" w14:textId="7DC4DC35" w:rsidR="00C179B0" w:rsidRPr="0017278A" w:rsidRDefault="00026080" w:rsidP="00204AAB">
            <w:pPr>
              <w:spacing w:line="240" w:lineRule="auto"/>
              <w:ind w:right="-1"/>
              <w:rPr>
                <w:b/>
                <w:noProof/>
                <w:szCs w:val="22"/>
                <w:lang w:val="sr-Latn-RS"/>
              </w:rPr>
            </w:pPr>
            <w:r w:rsidRPr="0017278A">
              <w:rPr>
                <w:b/>
                <w:szCs w:val="22"/>
                <w:lang w:val="sr-Latn-RS"/>
              </w:rPr>
              <w:t>Opis</w:t>
            </w:r>
          </w:p>
        </w:tc>
        <w:tc>
          <w:tcPr>
            <w:tcW w:w="814" w:type="pct"/>
            <w:tcBorders>
              <w:top w:val="single" w:sz="4" w:space="0" w:color="auto"/>
              <w:left w:val="single" w:sz="6" w:space="0" w:color="auto"/>
              <w:bottom w:val="single" w:sz="4" w:space="0" w:color="auto"/>
              <w:right w:val="single" w:sz="4" w:space="0" w:color="auto"/>
              <w:tl2br w:val="nil"/>
              <w:tr2bl w:val="nil"/>
            </w:tcBorders>
          </w:tcPr>
          <w:p w14:paraId="2322E1DF" w14:textId="516B6277" w:rsidR="00C179B0" w:rsidRPr="0017278A" w:rsidRDefault="00026080" w:rsidP="00204AAB">
            <w:pPr>
              <w:spacing w:line="240" w:lineRule="auto"/>
              <w:ind w:right="-1"/>
              <w:rPr>
                <w:b/>
                <w:noProof/>
                <w:szCs w:val="22"/>
                <w:lang w:val="sr-Latn-RS"/>
              </w:rPr>
            </w:pPr>
            <w:r w:rsidRPr="0017278A">
              <w:rPr>
                <w:b/>
                <w:szCs w:val="22"/>
                <w:lang w:val="sr-Latn-RS"/>
              </w:rPr>
              <w:t>Rok</w:t>
            </w:r>
          </w:p>
        </w:tc>
      </w:tr>
      <w:tr w:rsidR="00AF7F12" w:rsidRPr="0017278A" w14:paraId="185B29E0" w14:textId="77777777" w:rsidTr="00B813D5">
        <w:tc>
          <w:tcPr>
            <w:tcW w:w="4186" w:type="pct"/>
          </w:tcPr>
          <w:p w14:paraId="0C32754A" w14:textId="0E0D1DC8" w:rsidR="001A0A5D" w:rsidRPr="0017278A" w:rsidRDefault="00026080" w:rsidP="00204AAB">
            <w:pPr>
              <w:pStyle w:val="TabletextrowsAgency"/>
              <w:spacing w:line="240" w:lineRule="auto"/>
              <w:rPr>
                <w:rFonts w:ascii="Times New Roman" w:hAnsi="Times New Roman" w:cs="Times New Roman"/>
                <w:sz w:val="22"/>
                <w:szCs w:val="22"/>
                <w:lang w:val="sr-Latn-RS"/>
              </w:rPr>
            </w:pPr>
            <w:r w:rsidRPr="0017278A">
              <w:rPr>
                <w:rFonts w:ascii="Times New Roman" w:hAnsi="Times New Roman" w:cs="Times New Roman"/>
                <w:sz w:val="22"/>
                <w:szCs w:val="22"/>
                <w:lang w:val="sr-Latn-RS"/>
              </w:rPr>
              <w:t>&lt;Neintervencijsko ispitivanje bezbednosti primene leka nakon izdavanja dozvole za lek (PASS):&gt;&gt;</w:t>
            </w:r>
          </w:p>
        </w:tc>
        <w:tc>
          <w:tcPr>
            <w:tcW w:w="814" w:type="pct"/>
          </w:tcPr>
          <w:p w14:paraId="06CA4239" w14:textId="77777777" w:rsidR="001A0A5D" w:rsidRPr="0017278A" w:rsidRDefault="001A0A5D" w:rsidP="00204AAB">
            <w:pPr>
              <w:pStyle w:val="TabletextrowsAgency"/>
              <w:spacing w:line="240" w:lineRule="auto"/>
              <w:rPr>
                <w:rFonts w:ascii="Times New Roman" w:hAnsi="Times New Roman" w:cs="Times New Roman"/>
                <w:sz w:val="22"/>
                <w:szCs w:val="22"/>
                <w:lang w:val="sr-Latn-RS"/>
              </w:rPr>
            </w:pPr>
          </w:p>
        </w:tc>
      </w:tr>
      <w:tr w:rsidR="00AF7F12" w:rsidRPr="0017278A" w14:paraId="20A735F1" w14:textId="77777777" w:rsidTr="00B813D5">
        <w:tc>
          <w:tcPr>
            <w:tcW w:w="4186" w:type="pct"/>
          </w:tcPr>
          <w:p w14:paraId="7C622D72" w14:textId="77777777" w:rsidR="001A0A5D" w:rsidRPr="0017278A" w:rsidRDefault="001A0A5D" w:rsidP="00204AAB">
            <w:pPr>
              <w:pStyle w:val="TabletextrowsAgency"/>
              <w:spacing w:line="240" w:lineRule="auto"/>
              <w:rPr>
                <w:rFonts w:ascii="Times New Roman" w:hAnsi="Times New Roman" w:cs="Times New Roman"/>
                <w:sz w:val="22"/>
                <w:szCs w:val="22"/>
                <w:lang w:val="sr-Latn-RS"/>
              </w:rPr>
            </w:pPr>
          </w:p>
        </w:tc>
        <w:tc>
          <w:tcPr>
            <w:tcW w:w="814" w:type="pct"/>
          </w:tcPr>
          <w:p w14:paraId="5D765BA8" w14:textId="77777777" w:rsidR="001A0A5D" w:rsidRPr="0017278A" w:rsidRDefault="001A0A5D" w:rsidP="00204AAB">
            <w:pPr>
              <w:pStyle w:val="TabletextrowsAgency"/>
              <w:spacing w:line="240" w:lineRule="auto"/>
              <w:rPr>
                <w:rFonts w:ascii="Times New Roman" w:hAnsi="Times New Roman" w:cs="Times New Roman"/>
                <w:sz w:val="22"/>
                <w:szCs w:val="22"/>
                <w:lang w:val="sr-Latn-RS"/>
              </w:rPr>
            </w:pPr>
          </w:p>
        </w:tc>
      </w:tr>
      <w:tr w:rsidR="00AF7F12" w:rsidRPr="0017278A" w14:paraId="00E9F7BE" w14:textId="77777777" w:rsidTr="00B813D5">
        <w:tc>
          <w:tcPr>
            <w:tcW w:w="4186" w:type="pct"/>
          </w:tcPr>
          <w:p w14:paraId="49CD2655" w14:textId="77777777" w:rsidR="001A0A5D" w:rsidRPr="0017278A" w:rsidRDefault="001A0A5D" w:rsidP="00204AAB">
            <w:pPr>
              <w:pStyle w:val="TabletextrowsAgency"/>
              <w:spacing w:line="240" w:lineRule="auto"/>
              <w:rPr>
                <w:rFonts w:ascii="Times New Roman" w:hAnsi="Times New Roman" w:cs="Times New Roman"/>
                <w:sz w:val="22"/>
                <w:szCs w:val="22"/>
                <w:lang w:val="sr-Latn-RS"/>
              </w:rPr>
            </w:pPr>
          </w:p>
        </w:tc>
        <w:tc>
          <w:tcPr>
            <w:tcW w:w="814" w:type="pct"/>
          </w:tcPr>
          <w:p w14:paraId="5E44652A" w14:textId="77777777" w:rsidR="001A0A5D" w:rsidRPr="0017278A" w:rsidRDefault="001A0A5D" w:rsidP="00204AAB">
            <w:pPr>
              <w:pStyle w:val="TabletextrowsAgency"/>
              <w:spacing w:line="240" w:lineRule="auto"/>
              <w:rPr>
                <w:rFonts w:ascii="Times New Roman" w:hAnsi="Times New Roman" w:cs="Times New Roman"/>
                <w:sz w:val="22"/>
                <w:szCs w:val="22"/>
                <w:lang w:val="sr-Latn-RS"/>
              </w:rPr>
            </w:pPr>
          </w:p>
        </w:tc>
      </w:tr>
    </w:tbl>
    <w:p w14:paraId="2AD1F4B0" w14:textId="77777777" w:rsidR="00812D16" w:rsidRPr="0017278A" w:rsidRDefault="00483BA3" w:rsidP="00204AAB">
      <w:pPr>
        <w:spacing w:line="240" w:lineRule="auto"/>
        <w:ind w:right="566"/>
        <w:rPr>
          <w:noProof/>
          <w:szCs w:val="22"/>
          <w:lang w:val="sr-Latn-RS"/>
        </w:rPr>
      </w:pPr>
      <w:r w:rsidRPr="0017278A">
        <w:rPr>
          <w:b/>
          <w:noProof/>
          <w:szCs w:val="22"/>
          <w:lang w:val="sr-Latn-RS"/>
        </w:rPr>
        <w:br w:type="page"/>
      </w:r>
    </w:p>
    <w:p w14:paraId="53A4D469" w14:textId="77777777" w:rsidR="00812D16" w:rsidRPr="0017278A" w:rsidRDefault="00812D16" w:rsidP="00204AAB">
      <w:pPr>
        <w:spacing w:line="240" w:lineRule="auto"/>
        <w:rPr>
          <w:noProof/>
          <w:szCs w:val="22"/>
          <w:lang w:val="sr-Latn-RS"/>
        </w:rPr>
      </w:pPr>
    </w:p>
    <w:p w14:paraId="7575A8A1" w14:textId="77777777" w:rsidR="00812D16" w:rsidRPr="0017278A" w:rsidRDefault="00812D16" w:rsidP="00204AAB">
      <w:pPr>
        <w:spacing w:line="240" w:lineRule="auto"/>
        <w:rPr>
          <w:noProof/>
          <w:szCs w:val="22"/>
          <w:lang w:val="sr-Latn-RS"/>
        </w:rPr>
      </w:pPr>
    </w:p>
    <w:p w14:paraId="3DD320F9" w14:textId="77777777" w:rsidR="00812D16" w:rsidRPr="0017278A" w:rsidRDefault="00812D16" w:rsidP="00204AAB">
      <w:pPr>
        <w:spacing w:line="240" w:lineRule="auto"/>
        <w:rPr>
          <w:noProof/>
          <w:szCs w:val="22"/>
          <w:lang w:val="sr-Latn-RS"/>
        </w:rPr>
      </w:pPr>
    </w:p>
    <w:p w14:paraId="67A4CD4B" w14:textId="77777777" w:rsidR="00812D16" w:rsidRPr="0017278A" w:rsidRDefault="00812D16" w:rsidP="00204AAB">
      <w:pPr>
        <w:spacing w:line="240" w:lineRule="auto"/>
        <w:rPr>
          <w:noProof/>
          <w:szCs w:val="22"/>
          <w:lang w:val="sr-Latn-RS"/>
        </w:rPr>
      </w:pPr>
    </w:p>
    <w:p w14:paraId="3864921C" w14:textId="77777777" w:rsidR="00812D16" w:rsidRPr="0017278A" w:rsidRDefault="00812D16" w:rsidP="00204AAB">
      <w:pPr>
        <w:spacing w:line="240" w:lineRule="auto"/>
        <w:rPr>
          <w:lang w:val="sr-Latn-RS"/>
        </w:rPr>
      </w:pPr>
    </w:p>
    <w:p w14:paraId="05460A2D" w14:textId="77777777" w:rsidR="00812D16" w:rsidRPr="0017278A" w:rsidRDefault="00812D16" w:rsidP="00204AAB">
      <w:pPr>
        <w:spacing w:line="240" w:lineRule="auto"/>
        <w:rPr>
          <w:lang w:val="sr-Latn-RS"/>
        </w:rPr>
      </w:pPr>
    </w:p>
    <w:p w14:paraId="6B011731" w14:textId="77777777" w:rsidR="00812D16" w:rsidRPr="0017278A" w:rsidRDefault="00812D16" w:rsidP="00204AAB">
      <w:pPr>
        <w:spacing w:line="240" w:lineRule="auto"/>
        <w:rPr>
          <w:lang w:val="sr-Latn-RS"/>
        </w:rPr>
      </w:pPr>
    </w:p>
    <w:p w14:paraId="23E3B182" w14:textId="77777777" w:rsidR="00812D16" w:rsidRPr="0017278A" w:rsidRDefault="00812D16" w:rsidP="00204AAB">
      <w:pPr>
        <w:spacing w:line="240" w:lineRule="auto"/>
        <w:rPr>
          <w:lang w:val="sr-Latn-RS"/>
        </w:rPr>
      </w:pPr>
    </w:p>
    <w:p w14:paraId="711D81B2" w14:textId="77777777" w:rsidR="00812D16" w:rsidRPr="0017278A" w:rsidRDefault="00812D16" w:rsidP="00204AAB">
      <w:pPr>
        <w:spacing w:line="240" w:lineRule="auto"/>
        <w:rPr>
          <w:lang w:val="sr-Latn-RS"/>
        </w:rPr>
      </w:pPr>
    </w:p>
    <w:p w14:paraId="14056FB8" w14:textId="77777777" w:rsidR="00812D16" w:rsidRPr="0017278A" w:rsidRDefault="00812D16" w:rsidP="00204AAB">
      <w:pPr>
        <w:spacing w:line="240" w:lineRule="auto"/>
        <w:rPr>
          <w:noProof/>
          <w:szCs w:val="22"/>
          <w:lang w:val="sr-Latn-RS"/>
        </w:rPr>
      </w:pPr>
    </w:p>
    <w:p w14:paraId="2F9BA89B" w14:textId="77777777" w:rsidR="00812D16" w:rsidRPr="0017278A" w:rsidRDefault="00812D16" w:rsidP="00204AAB">
      <w:pPr>
        <w:spacing w:line="240" w:lineRule="auto"/>
        <w:rPr>
          <w:noProof/>
          <w:szCs w:val="22"/>
          <w:lang w:val="sr-Latn-RS"/>
        </w:rPr>
      </w:pPr>
    </w:p>
    <w:p w14:paraId="01A01615" w14:textId="77777777" w:rsidR="00812D16" w:rsidRPr="0017278A" w:rsidRDefault="00812D16" w:rsidP="00204AAB">
      <w:pPr>
        <w:spacing w:line="240" w:lineRule="auto"/>
        <w:rPr>
          <w:noProof/>
          <w:szCs w:val="22"/>
          <w:lang w:val="sr-Latn-RS"/>
        </w:rPr>
      </w:pPr>
    </w:p>
    <w:p w14:paraId="757BD9F3" w14:textId="77777777" w:rsidR="00812D16" w:rsidRPr="0017278A" w:rsidRDefault="00812D16" w:rsidP="00204AAB">
      <w:pPr>
        <w:spacing w:line="240" w:lineRule="auto"/>
        <w:rPr>
          <w:noProof/>
          <w:szCs w:val="22"/>
          <w:lang w:val="sr-Latn-RS"/>
        </w:rPr>
      </w:pPr>
    </w:p>
    <w:p w14:paraId="2B653392" w14:textId="77777777" w:rsidR="00812D16" w:rsidRPr="0017278A" w:rsidRDefault="00812D16" w:rsidP="00204AAB">
      <w:pPr>
        <w:spacing w:line="240" w:lineRule="auto"/>
        <w:rPr>
          <w:noProof/>
          <w:szCs w:val="22"/>
          <w:lang w:val="sr-Latn-RS"/>
        </w:rPr>
      </w:pPr>
    </w:p>
    <w:p w14:paraId="64782375" w14:textId="77777777" w:rsidR="00812D16" w:rsidRPr="0017278A" w:rsidRDefault="00812D16" w:rsidP="00204AAB">
      <w:pPr>
        <w:spacing w:line="240" w:lineRule="auto"/>
        <w:rPr>
          <w:noProof/>
          <w:szCs w:val="22"/>
          <w:lang w:val="sr-Latn-RS"/>
        </w:rPr>
      </w:pPr>
    </w:p>
    <w:p w14:paraId="6FF51AEA" w14:textId="77777777" w:rsidR="00812D16" w:rsidRPr="0017278A" w:rsidRDefault="00812D16" w:rsidP="00204AAB">
      <w:pPr>
        <w:spacing w:line="240" w:lineRule="auto"/>
        <w:rPr>
          <w:noProof/>
          <w:szCs w:val="22"/>
          <w:lang w:val="sr-Latn-RS"/>
        </w:rPr>
      </w:pPr>
    </w:p>
    <w:p w14:paraId="291673ED" w14:textId="77777777" w:rsidR="00812D16" w:rsidRPr="0017278A" w:rsidRDefault="00812D16" w:rsidP="00204AAB">
      <w:pPr>
        <w:spacing w:line="240" w:lineRule="auto"/>
        <w:outlineLvl w:val="0"/>
        <w:rPr>
          <w:b/>
          <w:noProof/>
          <w:szCs w:val="22"/>
          <w:lang w:val="sr-Latn-RS"/>
        </w:rPr>
      </w:pPr>
    </w:p>
    <w:p w14:paraId="5D6A1ABF" w14:textId="77777777" w:rsidR="00812D16" w:rsidRPr="0017278A" w:rsidRDefault="00812D16" w:rsidP="00204AAB">
      <w:pPr>
        <w:spacing w:line="240" w:lineRule="auto"/>
        <w:outlineLvl w:val="0"/>
        <w:rPr>
          <w:b/>
          <w:noProof/>
          <w:szCs w:val="22"/>
          <w:lang w:val="sr-Latn-RS"/>
        </w:rPr>
      </w:pPr>
    </w:p>
    <w:p w14:paraId="4A90EE73" w14:textId="77777777" w:rsidR="00812D16" w:rsidRPr="0017278A" w:rsidRDefault="00812D16" w:rsidP="00204AAB">
      <w:pPr>
        <w:spacing w:line="240" w:lineRule="auto"/>
        <w:outlineLvl w:val="0"/>
        <w:rPr>
          <w:b/>
          <w:noProof/>
          <w:szCs w:val="22"/>
          <w:lang w:val="sr-Latn-RS"/>
        </w:rPr>
      </w:pPr>
    </w:p>
    <w:p w14:paraId="35187C2F" w14:textId="77777777" w:rsidR="00812D16" w:rsidRPr="0017278A" w:rsidRDefault="00812D16" w:rsidP="00204AAB">
      <w:pPr>
        <w:spacing w:line="240" w:lineRule="auto"/>
        <w:outlineLvl w:val="0"/>
        <w:rPr>
          <w:b/>
          <w:noProof/>
          <w:szCs w:val="22"/>
          <w:lang w:val="sr-Latn-RS"/>
        </w:rPr>
      </w:pPr>
    </w:p>
    <w:p w14:paraId="0760D8B7" w14:textId="77777777" w:rsidR="00812D16" w:rsidRPr="0017278A" w:rsidRDefault="00812D16" w:rsidP="00204AAB">
      <w:pPr>
        <w:spacing w:line="240" w:lineRule="auto"/>
        <w:outlineLvl w:val="0"/>
        <w:rPr>
          <w:b/>
          <w:noProof/>
          <w:szCs w:val="22"/>
          <w:lang w:val="sr-Latn-RS"/>
        </w:rPr>
      </w:pPr>
    </w:p>
    <w:p w14:paraId="29669C74" w14:textId="77777777" w:rsidR="00812D16" w:rsidRPr="0017278A" w:rsidRDefault="00812D16" w:rsidP="00204AAB">
      <w:pPr>
        <w:spacing w:line="240" w:lineRule="auto"/>
        <w:outlineLvl w:val="0"/>
        <w:rPr>
          <w:b/>
          <w:noProof/>
          <w:szCs w:val="22"/>
          <w:lang w:val="sr-Latn-RS"/>
        </w:rPr>
      </w:pPr>
    </w:p>
    <w:p w14:paraId="608CDBEA" w14:textId="612BF002" w:rsidR="00812D16" w:rsidRPr="0017278A" w:rsidRDefault="00483BA3" w:rsidP="00204AAB">
      <w:pPr>
        <w:spacing w:line="240" w:lineRule="auto"/>
        <w:jc w:val="center"/>
        <w:outlineLvl w:val="0"/>
        <w:rPr>
          <w:b/>
          <w:noProof/>
          <w:szCs w:val="22"/>
          <w:lang w:val="sr-Latn-RS"/>
        </w:rPr>
      </w:pPr>
      <w:r w:rsidRPr="0017278A">
        <w:rPr>
          <w:b/>
          <w:noProof/>
          <w:szCs w:val="22"/>
          <w:lang w:val="sr-Latn-RS"/>
        </w:rPr>
        <w:t>AN</w:t>
      </w:r>
      <w:r w:rsidR="005D0983" w:rsidRPr="0017278A">
        <w:rPr>
          <w:b/>
          <w:noProof/>
          <w:szCs w:val="22"/>
          <w:lang w:val="sr-Latn-RS"/>
        </w:rPr>
        <w:t>EKS</w:t>
      </w:r>
      <w:r w:rsidRPr="0017278A">
        <w:rPr>
          <w:b/>
          <w:noProof/>
          <w:szCs w:val="22"/>
          <w:lang w:val="sr-Latn-RS"/>
        </w:rPr>
        <w:t xml:space="preserve"> III</w:t>
      </w:r>
    </w:p>
    <w:p w14:paraId="16DD8EAE" w14:textId="77777777" w:rsidR="00812D16" w:rsidRPr="0017278A" w:rsidRDefault="00812D16" w:rsidP="00204AAB">
      <w:pPr>
        <w:spacing w:line="240" w:lineRule="auto"/>
        <w:jc w:val="center"/>
        <w:rPr>
          <w:b/>
          <w:noProof/>
          <w:szCs w:val="22"/>
          <w:lang w:val="sr-Latn-RS"/>
        </w:rPr>
      </w:pPr>
    </w:p>
    <w:p w14:paraId="4CB7678D" w14:textId="3838C41A" w:rsidR="00812D16" w:rsidRPr="0017278A" w:rsidRDefault="005D0983" w:rsidP="00204AAB">
      <w:pPr>
        <w:spacing w:line="240" w:lineRule="auto"/>
        <w:jc w:val="center"/>
        <w:outlineLvl w:val="0"/>
        <w:rPr>
          <w:b/>
          <w:noProof/>
          <w:szCs w:val="22"/>
          <w:lang w:val="sr-Latn-RS"/>
        </w:rPr>
      </w:pPr>
      <w:r w:rsidRPr="0017278A">
        <w:rPr>
          <w:b/>
          <w:szCs w:val="22"/>
          <w:lang w:val="sr-Latn-RS"/>
        </w:rPr>
        <w:t>OBELEŽAVANJE I UPUTSTVO ZA LEK</w:t>
      </w:r>
    </w:p>
    <w:p w14:paraId="330C6ADC" w14:textId="77777777" w:rsidR="000166C1" w:rsidRPr="0017278A" w:rsidRDefault="00483BA3" w:rsidP="00204AAB">
      <w:pPr>
        <w:spacing w:line="240" w:lineRule="auto"/>
        <w:rPr>
          <w:b/>
          <w:noProof/>
          <w:szCs w:val="22"/>
          <w:lang w:val="sr-Latn-RS"/>
        </w:rPr>
      </w:pPr>
      <w:r w:rsidRPr="0017278A">
        <w:rPr>
          <w:b/>
          <w:noProof/>
          <w:szCs w:val="22"/>
          <w:lang w:val="sr-Latn-RS"/>
        </w:rPr>
        <w:br w:type="page"/>
      </w:r>
    </w:p>
    <w:p w14:paraId="7E6C3D34" w14:textId="77777777" w:rsidR="000166C1" w:rsidRPr="0017278A" w:rsidRDefault="000166C1" w:rsidP="00204AAB">
      <w:pPr>
        <w:spacing w:line="240" w:lineRule="auto"/>
        <w:outlineLvl w:val="0"/>
        <w:rPr>
          <w:b/>
          <w:noProof/>
          <w:szCs w:val="22"/>
          <w:lang w:val="sr-Latn-RS"/>
        </w:rPr>
      </w:pPr>
    </w:p>
    <w:p w14:paraId="1974F871" w14:textId="77777777" w:rsidR="000166C1" w:rsidRPr="0017278A" w:rsidRDefault="000166C1" w:rsidP="00204AAB">
      <w:pPr>
        <w:spacing w:line="240" w:lineRule="auto"/>
        <w:outlineLvl w:val="0"/>
        <w:rPr>
          <w:b/>
          <w:noProof/>
          <w:szCs w:val="22"/>
          <w:lang w:val="sr-Latn-RS"/>
        </w:rPr>
      </w:pPr>
    </w:p>
    <w:p w14:paraId="376BC6F7" w14:textId="77777777" w:rsidR="000166C1" w:rsidRPr="0017278A" w:rsidRDefault="000166C1" w:rsidP="00204AAB">
      <w:pPr>
        <w:spacing w:line="240" w:lineRule="auto"/>
        <w:outlineLvl w:val="0"/>
        <w:rPr>
          <w:b/>
          <w:noProof/>
          <w:szCs w:val="22"/>
          <w:lang w:val="sr-Latn-RS"/>
        </w:rPr>
      </w:pPr>
    </w:p>
    <w:p w14:paraId="3CBCC93F" w14:textId="77777777" w:rsidR="000166C1" w:rsidRPr="0017278A" w:rsidRDefault="000166C1" w:rsidP="00204AAB">
      <w:pPr>
        <w:spacing w:line="240" w:lineRule="auto"/>
        <w:outlineLvl w:val="0"/>
        <w:rPr>
          <w:b/>
          <w:noProof/>
          <w:szCs w:val="22"/>
          <w:lang w:val="sr-Latn-RS"/>
        </w:rPr>
      </w:pPr>
    </w:p>
    <w:p w14:paraId="318155B9" w14:textId="77777777" w:rsidR="000166C1" w:rsidRPr="0017278A" w:rsidRDefault="000166C1" w:rsidP="00204AAB">
      <w:pPr>
        <w:spacing w:line="240" w:lineRule="auto"/>
        <w:outlineLvl w:val="0"/>
        <w:rPr>
          <w:b/>
          <w:noProof/>
          <w:szCs w:val="22"/>
          <w:lang w:val="sr-Latn-RS"/>
        </w:rPr>
      </w:pPr>
    </w:p>
    <w:p w14:paraId="49C259E5" w14:textId="77777777" w:rsidR="000166C1" w:rsidRPr="0017278A" w:rsidRDefault="000166C1" w:rsidP="00204AAB">
      <w:pPr>
        <w:spacing w:line="240" w:lineRule="auto"/>
        <w:outlineLvl w:val="0"/>
        <w:rPr>
          <w:b/>
          <w:noProof/>
          <w:szCs w:val="22"/>
          <w:lang w:val="sr-Latn-RS"/>
        </w:rPr>
      </w:pPr>
    </w:p>
    <w:p w14:paraId="3FFF8F2B" w14:textId="77777777" w:rsidR="000166C1" w:rsidRPr="0017278A" w:rsidRDefault="000166C1" w:rsidP="00204AAB">
      <w:pPr>
        <w:spacing w:line="240" w:lineRule="auto"/>
        <w:outlineLvl w:val="0"/>
        <w:rPr>
          <w:b/>
          <w:noProof/>
          <w:szCs w:val="22"/>
          <w:lang w:val="sr-Latn-RS"/>
        </w:rPr>
      </w:pPr>
    </w:p>
    <w:p w14:paraId="4A242A74" w14:textId="77777777" w:rsidR="000166C1" w:rsidRPr="0017278A" w:rsidRDefault="000166C1" w:rsidP="00204AAB">
      <w:pPr>
        <w:spacing w:line="240" w:lineRule="auto"/>
        <w:outlineLvl w:val="0"/>
        <w:rPr>
          <w:b/>
          <w:noProof/>
          <w:szCs w:val="22"/>
          <w:lang w:val="sr-Latn-RS"/>
        </w:rPr>
      </w:pPr>
    </w:p>
    <w:p w14:paraId="687D8911" w14:textId="77777777" w:rsidR="000166C1" w:rsidRPr="0017278A" w:rsidRDefault="000166C1" w:rsidP="00204AAB">
      <w:pPr>
        <w:spacing w:line="240" w:lineRule="auto"/>
        <w:outlineLvl w:val="0"/>
        <w:rPr>
          <w:b/>
          <w:noProof/>
          <w:szCs w:val="22"/>
          <w:lang w:val="sr-Latn-RS"/>
        </w:rPr>
      </w:pPr>
    </w:p>
    <w:p w14:paraId="330044B7" w14:textId="77777777" w:rsidR="000166C1" w:rsidRPr="0017278A" w:rsidRDefault="000166C1" w:rsidP="00204AAB">
      <w:pPr>
        <w:spacing w:line="240" w:lineRule="auto"/>
        <w:outlineLvl w:val="0"/>
        <w:rPr>
          <w:b/>
          <w:noProof/>
          <w:szCs w:val="22"/>
          <w:lang w:val="sr-Latn-RS"/>
        </w:rPr>
      </w:pPr>
    </w:p>
    <w:p w14:paraId="2C58FDC5" w14:textId="77777777" w:rsidR="000166C1" w:rsidRPr="0017278A" w:rsidRDefault="000166C1" w:rsidP="00204AAB">
      <w:pPr>
        <w:spacing w:line="240" w:lineRule="auto"/>
        <w:outlineLvl w:val="0"/>
        <w:rPr>
          <w:b/>
          <w:noProof/>
          <w:szCs w:val="22"/>
          <w:lang w:val="sr-Latn-RS"/>
        </w:rPr>
      </w:pPr>
    </w:p>
    <w:p w14:paraId="6D0C2782" w14:textId="77777777" w:rsidR="000166C1" w:rsidRPr="0017278A" w:rsidRDefault="000166C1" w:rsidP="00204AAB">
      <w:pPr>
        <w:spacing w:line="240" w:lineRule="auto"/>
        <w:outlineLvl w:val="0"/>
        <w:rPr>
          <w:b/>
          <w:noProof/>
          <w:szCs w:val="22"/>
          <w:lang w:val="sr-Latn-RS"/>
        </w:rPr>
      </w:pPr>
    </w:p>
    <w:p w14:paraId="0654A83B" w14:textId="77777777" w:rsidR="000166C1" w:rsidRPr="0017278A" w:rsidRDefault="000166C1" w:rsidP="00204AAB">
      <w:pPr>
        <w:spacing w:line="240" w:lineRule="auto"/>
        <w:outlineLvl w:val="0"/>
        <w:rPr>
          <w:b/>
          <w:noProof/>
          <w:szCs w:val="22"/>
          <w:lang w:val="sr-Latn-RS"/>
        </w:rPr>
      </w:pPr>
    </w:p>
    <w:p w14:paraId="78C6989A" w14:textId="77777777" w:rsidR="000166C1" w:rsidRPr="0017278A" w:rsidRDefault="000166C1" w:rsidP="00204AAB">
      <w:pPr>
        <w:spacing w:line="240" w:lineRule="auto"/>
        <w:outlineLvl w:val="0"/>
        <w:rPr>
          <w:b/>
          <w:noProof/>
          <w:szCs w:val="22"/>
          <w:lang w:val="sr-Latn-RS"/>
        </w:rPr>
      </w:pPr>
    </w:p>
    <w:p w14:paraId="75D93C7C" w14:textId="77777777" w:rsidR="000166C1" w:rsidRPr="0017278A" w:rsidRDefault="000166C1" w:rsidP="00204AAB">
      <w:pPr>
        <w:spacing w:line="240" w:lineRule="auto"/>
        <w:outlineLvl w:val="0"/>
        <w:rPr>
          <w:b/>
          <w:noProof/>
          <w:szCs w:val="22"/>
          <w:lang w:val="sr-Latn-RS"/>
        </w:rPr>
      </w:pPr>
    </w:p>
    <w:p w14:paraId="29F25AA8" w14:textId="77777777" w:rsidR="000166C1" w:rsidRPr="0017278A" w:rsidRDefault="000166C1" w:rsidP="00204AAB">
      <w:pPr>
        <w:spacing w:line="240" w:lineRule="auto"/>
        <w:outlineLvl w:val="0"/>
        <w:rPr>
          <w:b/>
          <w:noProof/>
          <w:szCs w:val="22"/>
          <w:lang w:val="sr-Latn-RS"/>
        </w:rPr>
      </w:pPr>
    </w:p>
    <w:p w14:paraId="518CB160" w14:textId="77777777" w:rsidR="000166C1" w:rsidRPr="0017278A" w:rsidRDefault="000166C1" w:rsidP="00204AAB">
      <w:pPr>
        <w:spacing w:line="240" w:lineRule="auto"/>
        <w:outlineLvl w:val="0"/>
        <w:rPr>
          <w:b/>
          <w:noProof/>
          <w:szCs w:val="22"/>
          <w:lang w:val="sr-Latn-RS"/>
        </w:rPr>
      </w:pPr>
    </w:p>
    <w:p w14:paraId="1D7DA19E" w14:textId="77777777" w:rsidR="000166C1" w:rsidRPr="0017278A" w:rsidRDefault="000166C1" w:rsidP="00204AAB">
      <w:pPr>
        <w:spacing w:line="240" w:lineRule="auto"/>
        <w:outlineLvl w:val="0"/>
        <w:rPr>
          <w:b/>
          <w:noProof/>
          <w:szCs w:val="22"/>
          <w:lang w:val="sr-Latn-RS"/>
        </w:rPr>
      </w:pPr>
    </w:p>
    <w:p w14:paraId="77ADF9E5" w14:textId="77777777" w:rsidR="00B64B2F" w:rsidRPr="0017278A" w:rsidRDefault="00B64B2F" w:rsidP="00204AAB">
      <w:pPr>
        <w:spacing w:line="240" w:lineRule="auto"/>
        <w:outlineLvl w:val="0"/>
        <w:rPr>
          <w:b/>
          <w:noProof/>
          <w:szCs w:val="22"/>
          <w:lang w:val="sr-Latn-RS"/>
        </w:rPr>
      </w:pPr>
    </w:p>
    <w:p w14:paraId="6858BBAD" w14:textId="77777777" w:rsidR="00B64B2F" w:rsidRPr="0017278A" w:rsidRDefault="00B64B2F" w:rsidP="00204AAB">
      <w:pPr>
        <w:spacing w:line="240" w:lineRule="auto"/>
        <w:outlineLvl w:val="0"/>
        <w:rPr>
          <w:b/>
          <w:noProof/>
          <w:szCs w:val="22"/>
          <w:lang w:val="sr-Latn-RS"/>
        </w:rPr>
      </w:pPr>
    </w:p>
    <w:p w14:paraId="2F24D4DC" w14:textId="77777777" w:rsidR="00B64B2F" w:rsidRPr="0017278A" w:rsidRDefault="00B64B2F" w:rsidP="00204AAB">
      <w:pPr>
        <w:spacing w:line="240" w:lineRule="auto"/>
        <w:outlineLvl w:val="0"/>
        <w:rPr>
          <w:b/>
          <w:noProof/>
          <w:szCs w:val="22"/>
          <w:lang w:val="sr-Latn-RS"/>
        </w:rPr>
      </w:pPr>
    </w:p>
    <w:p w14:paraId="3306BCD0" w14:textId="77777777" w:rsidR="00B64B2F" w:rsidRPr="0017278A" w:rsidRDefault="00B64B2F" w:rsidP="00204AAB">
      <w:pPr>
        <w:spacing w:line="240" w:lineRule="auto"/>
        <w:outlineLvl w:val="0"/>
        <w:rPr>
          <w:b/>
          <w:noProof/>
          <w:szCs w:val="22"/>
          <w:lang w:val="sr-Latn-RS"/>
        </w:rPr>
      </w:pPr>
    </w:p>
    <w:p w14:paraId="24863694" w14:textId="3BC479CF" w:rsidR="00812D16" w:rsidRPr="0017278A" w:rsidRDefault="00483BA3" w:rsidP="00204AAB">
      <w:pPr>
        <w:spacing w:line="240" w:lineRule="auto"/>
        <w:jc w:val="center"/>
        <w:outlineLvl w:val="0"/>
        <w:rPr>
          <w:noProof/>
          <w:szCs w:val="22"/>
          <w:lang w:val="sr-Latn-RS"/>
        </w:rPr>
      </w:pPr>
      <w:r w:rsidRPr="0017278A">
        <w:rPr>
          <w:b/>
          <w:noProof/>
          <w:szCs w:val="22"/>
          <w:lang w:val="sr-Latn-RS"/>
        </w:rPr>
        <w:t xml:space="preserve">A. </w:t>
      </w:r>
      <w:r w:rsidR="00E86B30" w:rsidRPr="0017278A">
        <w:rPr>
          <w:b/>
          <w:szCs w:val="22"/>
          <w:lang w:val="sr-Latn-RS"/>
        </w:rPr>
        <w:t>OBELEŽAVANJE</w:t>
      </w:r>
    </w:p>
    <w:p w14:paraId="4BE89C63" w14:textId="77777777" w:rsidR="00812D16" w:rsidRPr="0017278A" w:rsidRDefault="00483BA3" w:rsidP="00204AAB">
      <w:pPr>
        <w:shd w:val="clear" w:color="auto" w:fill="FFFFFF"/>
        <w:spacing w:line="240" w:lineRule="auto"/>
        <w:rPr>
          <w:noProof/>
          <w:szCs w:val="22"/>
          <w:lang w:val="sr-Latn-RS"/>
        </w:rPr>
      </w:pPr>
      <w:r w:rsidRPr="0017278A">
        <w:rPr>
          <w:noProof/>
          <w:szCs w:val="22"/>
          <w:lang w:val="sr-Latn-RS"/>
        </w:rPr>
        <w:br w:type="page"/>
      </w:r>
    </w:p>
    <w:p w14:paraId="35C46CE3" w14:textId="1A0CFCB3" w:rsidR="00812D16" w:rsidRPr="0017278A" w:rsidRDefault="00E86B30" w:rsidP="00204AAB">
      <w:pPr>
        <w:pBdr>
          <w:top w:val="single" w:sz="4" w:space="1" w:color="auto"/>
          <w:left w:val="single" w:sz="4" w:space="4" w:color="auto"/>
          <w:bottom w:val="single" w:sz="4" w:space="1" w:color="auto"/>
          <w:right w:val="single" w:sz="4" w:space="4" w:color="auto"/>
        </w:pBdr>
        <w:spacing w:line="240" w:lineRule="auto"/>
        <w:rPr>
          <w:b/>
          <w:noProof/>
          <w:szCs w:val="22"/>
          <w:lang w:val="sr-Latn-RS"/>
        </w:rPr>
      </w:pPr>
      <w:r w:rsidRPr="0017278A">
        <w:rPr>
          <w:b/>
          <w:szCs w:val="22"/>
          <w:lang w:val="sr-Latn-RS"/>
        </w:rPr>
        <w:lastRenderedPageBreak/>
        <w:t>PODACI KOJI SE MORAJU NALAZITI NA &lt;SPOLJAŠNJEM PAKOVANJU&gt; &lt;I&gt; &lt;UNUTRAŠNJEM PAKOVANJU&gt;</w:t>
      </w:r>
    </w:p>
    <w:p w14:paraId="4B922205" w14:textId="77777777" w:rsidR="00812D16" w:rsidRPr="0017278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r-Latn-RS"/>
        </w:rPr>
      </w:pPr>
    </w:p>
    <w:p w14:paraId="403006B0" w14:textId="5196830E" w:rsidR="00812D16" w:rsidRPr="0017278A" w:rsidRDefault="00E86B30" w:rsidP="00204AAB">
      <w:pPr>
        <w:pBdr>
          <w:top w:val="single" w:sz="4" w:space="1" w:color="auto"/>
          <w:left w:val="single" w:sz="4" w:space="4" w:color="auto"/>
          <w:bottom w:val="single" w:sz="4" w:space="1" w:color="auto"/>
          <w:right w:val="single" w:sz="4" w:space="4" w:color="auto"/>
        </w:pBdr>
        <w:spacing w:line="240" w:lineRule="auto"/>
        <w:rPr>
          <w:bCs/>
          <w:noProof/>
          <w:szCs w:val="22"/>
          <w:lang w:val="sr-Latn-RS"/>
        </w:rPr>
      </w:pPr>
      <w:r w:rsidRPr="0017278A">
        <w:rPr>
          <w:b/>
          <w:szCs w:val="22"/>
          <w:lang w:val="sr-Latn-RS"/>
        </w:rPr>
        <w:t>{VRSTA/TIP}</w:t>
      </w:r>
    </w:p>
    <w:p w14:paraId="0D7D64DC" w14:textId="77777777" w:rsidR="00812D16" w:rsidRPr="0017278A" w:rsidRDefault="00812D16" w:rsidP="00204AAB">
      <w:pPr>
        <w:spacing w:line="240" w:lineRule="auto"/>
        <w:rPr>
          <w:lang w:val="sr-Latn-RS"/>
        </w:rPr>
      </w:pPr>
    </w:p>
    <w:p w14:paraId="1E92F403" w14:textId="77777777" w:rsidR="006C6114" w:rsidRPr="0017278A" w:rsidRDefault="006C6114" w:rsidP="00204AAB">
      <w:pPr>
        <w:spacing w:line="240" w:lineRule="auto"/>
        <w:rPr>
          <w:noProof/>
          <w:szCs w:val="22"/>
          <w:lang w:val="sr-Latn-RS"/>
        </w:rPr>
      </w:pPr>
    </w:p>
    <w:p w14:paraId="06A7D163" w14:textId="007978D7"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lang w:val="sr-Latn-RS"/>
        </w:rPr>
      </w:pPr>
      <w:r w:rsidRPr="0017278A">
        <w:rPr>
          <w:b/>
          <w:lang w:val="sr-Latn-RS"/>
        </w:rPr>
        <w:t>1.</w:t>
      </w:r>
      <w:r w:rsidRPr="0017278A">
        <w:rPr>
          <w:b/>
          <w:lang w:val="sr-Latn-RS"/>
        </w:rPr>
        <w:tab/>
      </w:r>
      <w:r w:rsidR="00E86B30" w:rsidRPr="0017278A">
        <w:rPr>
          <w:b/>
          <w:szCs w:val="22"/>
          <w:lang w:val="sr-Latn-RS"/>
        </w:rPr>
        <w:t>NAZIV LEKA</w:t>
      </w:r>
    </w:p>
    <w:p w14:paraId="6F188294" w14:textId="77777777" w:rsidR="00812D16" w:rsidRPr="0017278A" w:rsidRDefault="00812D16" w:rsidP="00204AAB">
      <w:pPr>
        <w:spacing w:line="240" w:lineRule="auto"/>
        <w:rPr>
          <w:noProof/>
          <w:szCs w:val="22"/>
          <w:lang w:val="sr-Latn-RS"/>
        </w:rPr>
      </w:pPr>
    </w:p>
    <w:p w14:paraId="48979A77" w14:textId="1FE1AC6A" w:rsidR="00712A81" w:rsidRPr="0017278A" w:rsidRDefault="00712A81" w:rsidP="00712A81">
      <w:pPr>
        <w:spacing w:line="240" w:lineRule="auto"/>
        <w:rPr>
          <w:szCs w:val="22"/>
          <w:lang w:val="sr-Latn-RS"/>
        </w:rPr>
      </w:pPr>
      <w:r w:rsidRPr="0017278A">
        <w:rPr>
          <w:szCs w:val="22"/>
          <w:lang w:val="sr-Latn-RS"/>
        </w:rPr>
        <w:t>{(</w:t>
      </w:r>
      <w:r w:rsidR="00B91252" w:rsidRPr="0017278A">
        <w:rPr>
          <w:szCs w:val="22"/>
          <w:lang w:val="sr-Latn-RS"/>
        </w:rPr>
        <w:t>Smišljeno</w:t>
      </w:r>
      <w:r w:rsidRPr="0017278A">
        <w:rPr>
          <w:szCs w:val="22"/>
          <w:lang w:val="sr-Latn-RS"/>
        </w:rPr>
        <w:t xml:space="preserve">) ime jačina farmaceutski oblik} </w:t>
      </w:r>
    </w:p>
    <w:p w14:paraId="7B58FAE1" w14:textId="765C295E" w:rsidR="00812D16" w:rsidRPr="0017278A" w:rsidRDefault="0006342D" w:rsidP="00712A81">
      <w:pPr>
        <w:spacing w:line="240" w:lineRule="auto"/>
        <w:rPr>
          <w:b/>
          <w:szCs w:val="22"/>
          <w:lang w:val="sr-Latn-RS"/>
        </w:rPr>
      </w:pPr>
      <w:r w:rsidRPr="0017278A">
        <w:rPr>
          <w:szCs w:val="22"/>
          <w:lang w:val="sr-Latn-RS"/>
        </w:rPr>
        <w:t>˂§˃</w:t>
      </w:r>
      <w:r w:rsidRPr="0017278A">
        <w:rPr>
          <w:color w:val="008000"/>
          <w:szCs w:val="22"/>
          <w:lang w:val="sr-Latn-RS"/>
        </w:rPr>
        <w:t>[navodi se ispred aktivne supstance koja je narkotik]</w:t>
      </w:r>
      <w:r w:rsidR="00712A81" w:rsidRPr="0017278A">
        <w:rPr>
          <w:szCs w:val="22"/>
          <w:lang w:val="sr-Latn-RS"/>
        </w:rPr>
        <w:t xml:space="preserve">{aktivna(e) supstanca(e)} </w:t>
      </w:r>
    </w:p>
    <w:p w14:paraId="1F9D94A8" w14:textId="77777777" w:rsidR="00812D16" w:rsidRPr="0017278A" w:rsidRDefault="00812D16" w:rsidP="00204AAB">
      <w:pPr>
        <w:spacing w:line="240" w:lineRule="auto"/>
        <w:rPr>
          <w:noProof/>
          <w:szCs w:val="22"/>
          <w:lang w:val="sr-Latn-RS"/>
        </w:rPr>
      </w:pPr>
    </w:p>
    <w:p w14:paraId="7B5CC1E0" w14:textId="77777777" w:rsidR="00812D16" w:rsidRPr="0017278A" w:rsidRDefault="00812D16" w:rsidP="00204AAB">
      <w:pPr>
        <w:spacing w:line="240" w:lineRule="auto"/>
        <w:rPr>
          <w:noProof/>
          <w:szCs w:val="22"/>
          <w:lang w:val="sr-Latn-RS"/>
        </w:rPr>
      </w:pPr>
    </w:p>
    <w:p w14:paraId="3086AE34" w14:textId="5E3DE48F"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r-Latn-RS"/>
        </w:rPr>
      </w:pPr>
      <w:r w:rsidRPr="0017278A">
        <w:rPr>
          <w:b/>
          <w:noProof/>
          <w:szCs w:val="22"/>
          <w:lang w:val="sr-Latn-RS"/>
        </w:rPr>
        <w:t>2.</w:t>
      </w:r>
      <w:r w:rsidRPr="0017278A">
        <w:rPr>
          <w:b/>
          <w:noProof/>
          <w:szCs w:val="22"/>
          <w:lang w:val="sr-Latn-RS"/>
        </w:rPr>
        <w:tab/>
      </w:r>
      <w:r w:rsidR="00592EE8" w:rsidRPr="0017278A">
        <w:rPr>
          <w:b/>
          <w:szCs w:val="22"/>
          <w:lang w:val="sr-Latn-RS"/>
        </w:rPr>
        <w:t>NAVOĐENJE AKTIVNE(IH) SUPSTANCE(I)</w:t>
      </w:r>
    </w:p>
    <w:p w14:paraId="39D5D63C" w14:textId="77777777" w:rsidR="00812D16" w:rsidRPr="0017278A" w:rsidRDefault="00812D16" w:rsidP="00204AAB">
      <w:pPr>
        <w:spacing w:line="240" w:lineRule="auto"/>
        <w:rPr>
          <w:noProof/>
          <w:szCs w:val="22"/>
          <w:lang w:val="sr-Latn-RS"/>
        </w:rPr>
      </w:pPr>
    </w:p>
    <w:p w14:paraId="5B88915D" w14:textId="4FA80BC2" w:rsidR="00812D16" w:rsidRPr="0017278A" w:rsidRDefault="008E02C8" w:rsidP="00204AAB">
      <w:pPr>
        <w:spacing w:line="240" w:lineRule="auto"/>
        <w:rPr>
          <w:noProof/>
          <w:szCs w:val="22"/>
          <w:lang w:val="sr-Latn-RS"/>
        </w:rPr>
      </w:pPr>
      <w:r w:rsidRPr="0017278A">
        <w:rPr>
          <w:szCs w:val="22"/>
          <w:lang w:val="sr-Latn-RS"/>
        </w:rPr>
        <w:t>&lt;Ovaj lek sadrži ćelije &lt;</w:t>
      </w:r>
      <w:r w:rsidR="00AB4EBD" w:rsidRPr="0017278A">
        <w:rPr>
          <w:szCs w:val="22"/>
          <w:lang w:val="sr-Latn-RS"/>
        </w:rPr>
        <w:t>humanog</w:t>
      </w:r>
      <w:r w:rsidRPr="0017278A">
        <w:rPr>
          <w:szCs w:val="22"/>
          <w:lang w:val="sr-Latn-RS"/>
        </w:rPr>
        <w:t>&gt; &lt;životinjskog&gt; porekla.&gt;</w:t>
      </w:r>
    </w:p>
    <w:p w14:paraId="213D8743" w14:textId="77777777" w:rsidR="00812D16" w:rsidRPr="0017278A" w:rsidRDefault="00812D16" w:rsidP="00204AAB">
      <w:pPr>
        <w:spacing w:line="240" w:lineRule="auto"/>
        <w:rPr>
          <w:noProof/>
          <w:szCs w:val="22"/>
          <w:lang w:val="sr-Latn-RS"/>
        </w:rPr>
      </w:pPr>
    </w:p>
    <w:p w14:paraId="507ACD16" w14:textId="77777777" w:rsidR="00812D16" w:rsidRPr="0017278A" w:rsidRDefault="00812D16" w:rsidP="00204AAB">
      <w:pPr>
        <w:spacing w:line="240" w:lineRule="auto"/>
        <w:rPr>
          <w:noProof/>
          <w:szCs w:val="22"/>
          <w:lang w:val="sr-Latn-RS"/>
        </w:rPr>
      </w:pPr>
    </w:p>
    <w:p w14:paraId="121AA43B" w14:textId="6A1436BF"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r-Latn-RS"/>
        </w:rPr>
      </w:pPr>
      <w:r w:rsidRPr="0017278A">
        <w:rPr>
          <w:b/>
          <w:noProof/>
          <w:szCs w:val="22"/>
          <w:lang w:val="sr-Latn-RS"/>
        </w:rPr>
        <w:t>3.</w:t>
      </w:r>
      <w:r w:rsidRPr="0017278A">
        <w:rPr>
          <w:b/>
          <w:noProof/>
          <w:szCs w:val="22"/>
          <w:lang w:val="sr-Latn-RS"/>
        </w:rPr>
        <w:tab/>
      </w:r>
      <w:r w:rsidR="00D35E71" w:rsidRPr="0017278A">
        <w:rPr>
          <w:b/>
          <w:szCs w:val="22"/>
          <w:lang w:val="sr-Latn-RS"/>
        </w:rPr>
        <w:t>SPISAK POMOĆNIH SUPSTANCI</w:t>
      </w:r>
    </w:p>
    <w:p w14:paraId="231B19BE" w14:textId="77777777" w:rsidR="00812D16" w:rsidRPr="0017278A" w:rsidRDefault="00812D16" w:rsidP="00204AAB">
      <w:pPr>
        <w:spacing w:line="240" w:lineRule="auto"/>
        <w:rPr>
          <w:noProof/>
          <w:szCs w:val="22"/>
          <w:lang w:val="sr-Latn-RS"/>
        </w:rPr>
      </w:pPr>
    </w:p>
    <w:p w14:paraId="61B74B3D" w14:textId="77777777" w:rsidR="00812D16" w:rsidRPr="0017278A" w:rsidRDefault="00812D16" w:rsidP="00204AAB">
      <w:pPr>
        <w:spacing w:line="240" w:lineRule="auto"/>
        <w:rPr>
          <w:noProof/>
          <w:szCs w:val="22"/>
          <w:lang w:val="sr-Latn-RS"/>
        </w:rPr>
      </w:pPr>
    </w:p>
    <w:p w14:paraId="4FCE4C5C" w14:textId="5F6B2B34"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r-Latn-RS"/>
        </w:rPr>
      </w:pPr>
      <w:r w:rsidRPr="0017278A">
        <w:rPr>
          <w:b/>
          <w:noProof/>
          <w:szCs w:val="22"/>
          <w:lang w:val="sr-Latn-RS"/>
        </w:rPr>
        <w:t>4.</w:t>
      </w:r>
      <w:r w:rsidRPr="0017278A">
        <w:rPr>
          <w:b/>
          <w:noProof/>
          <w:szCs w:val="22"/>
          <w:lang w:val="sr-Latn-RS"/>
        </w:rPr>
        <w:tab/>
      </w:r>
      <w:r w:rsidR="006F4910" w:rsidRPr="0017278A">
        <w:rPr>
          <w:b/>
          <w:szCs w:val="22"/>
          <w:lang w:val="sr-Latn-RS"/>
        </w:rPr>
        <w:t>FARMACEUTSKI OBLIK I SADRŽAJ PAKOVANJA</w:t>
      </w:r>
    </w:p>
    <w:p w14:paraId="38544029" w14:textId="77777777" w:rsidR="00812D16" w:rsidRPr="0017278A" w:rsidRDefault="00812D16" w:rsidP="00204AAB">
      <w:pPr>
        <w:spacing w:line="240" w:lineRule="auto"/>
        <w:rPr>
          <w:noProof/>
          <w:szCs w:val="22"/>
          <w:lang w:val="sr-Latn-RS"/>
        </w:rPr>
      </w:pPr>
    </w:p>
    <w:p w14:paraId="132E3D76" w14:textId="77777777" w:rsidR="00812D16" w:rsidRPr="0017278A" w:rsidRDefault="00812D16" w:rsidP="00204AAB">
      <w:pPr>
        <w:spacing w:line="240" w:lineRule="auto"/>
        <w:rPr>
          <w:noProof/>
          <w:szCs w:val="22"/>
          <w:lang w:val="sr-Latn-RS"/>
        </w:rPr>
      </w:pPr>
    </w:p>
    <w:p w14:paraId="6FF8A62A" w14:textId="6F43331E"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r-Latn-RS"/>
        </w:rPr>
      </w:pPr>
      <w:r w:rsidRPr="0017278A">
        <w:rPr>
          <w:b/>
          <w:noProof/>
          <w:szCs w:val="22"/>
          <w:lang w:val="sr-Latn-RS"/>
        </w:rPr>
        <w:t>5.</w:t>
      </w:r>
      <w:r w:rsidRPr="0017278A">
        <w:rPr>
          <w:b/>
          <w:noProof/>
          <w:szCs w:val="22"/>
          <w:lang w:val="sr-Latn-RS"/>
        </w:rPr>
        <w:tab/>
      </w:r>
      <w:r w:rsidR="00074C4A" w:rsidRPr="0017278A">
        <w:rPr>
          <w:b/>
          <w:szCs w:val="22"/>
          <w:lang w:val="sr-Latn-RS"/>
        </w:rPr>
        <w:t>NAČIN(I) I PUT(EVI) PRIMENE</w:t>
      </w:r>
    </w:p>
    <w:p w14:paraId="310B9258" w14:textId="77777777" w:rsidR="00812D16" w:rsidRPr="0017278A" w:rsidRDefault="00812D16" w:rsidP="00204AAB">
      <w:pPr>
        <w:spacing w:line="240" w:lineRule="auto"/>
        <w:rPr>
          <w:noProof/>
          <w:szCs w:val="22"/>
          <w:lang w:val="sr-Latn-RS"/>
        </w:rPr>
      </w:pPr>
    </w:p>
    <w:p w14:paraId="23FA01D4" w14:textId="466E0CE7" w:rsidR="00812D16" w:rsidRPr="0017278A" w:rsidRDefault="00074C4A" w:rsidP="00204AAB">
      <w:pPr>
        <w:spacing w:line="240" w:lineRule="auto"/>
        <w:rPr>
          <w:noProof/>
          <w:szCs w:val="22"/>
          <w:lang w:val="sr-Latn-RS"/>
        </w:rPr>
      </w:pPr>
      <w:r w:rsidRPr="0017278A">
        <w:rPr>
          <w:szCs w:val="22"/>
          <w:lang w:val="sr-Latn-RS"/>
        </w:rPr>
        <w:t>Pre upotrebe pročitati Uputstvo za lek.</w:t>
      </w:r>
    </w:p>
    <w:p w14:paraId="4924DCE9" w14:textId="77777777" w:rsidR="00812D16" w:rsidRPr="0017278A" w:rsidRDefault="00812D16" w:rsidP="00204AAB">
      <w:pPr>
        <w:spacing w:line="240" w:lineRule="auto"/>
        <w:rPr>
          <w:noProof/>
          <w:szCs w:val="22"/>
          <w:lang w:val="sr-Latn-RS"/>
        </w:rPr>
      </w:pPr>
    </w:p>
    <w:p w14:paraId="263BA7A5" w14:textId="77777777" w:rsidR="00812D16" w:rsidRPr="0017278A" w:rsidRDefault="00812D16" w:rsidP="00204AAB">
      <w:pPr>
        <w:spacing w:line="240" w:lineRule="auto"/>
        <w:rPr>
          <w:noProof/>
          <w:szCs w:val="22"/>
          <w:lang w:val="sr-Latn-RS"/>
        </w:rPr>
      </w:pPr>
    </w:p>
    <w:p w14:paraId="599B25FA" w14:textId="219FCAB0"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r-Latn-RS"/>
        </w:rPr>
      </w:pPr>
      <w:r w:rsidRPr="0017278A">
        <w:rPr>
          <w:b/>
          <w:noProof/>
          <w:szCs w:val="22"/>
          <w:lang w:val="sr-Latn-RS"/>
        </w:rPr>
        <w:t>6.</w:t>
      </w:r>
      <w:r w:rsidRPr="0017278A">
        <w:rPr>
          <w:b/>
          <w:noProof/>
          <w:szCs w:val="22"/>
          <w:lang w:val="sr-Latn-RS"/>
        </w:rPr>
        <w:tab/>
      </w:r>
      <w:r w:rsidR="005C1106" w:rsidRPr="0017278A">
        <w:rPr>
          <w:b/>
          <w:szCs w:val="22"/>
          <w:lang w:val="sr-Latn-RS"/>
        </w:rPr>
        <w:t>POSEBNO UPOZORENJE DA SE LEK MORA ČUVATI VAN VIDOKRUGA I DOMAŠAJA DECE</w:t>
      </w:r>
    </w:p>
    <w:p w14:paraId="300CDB23" w14:textId="77777777" w:rsidR="00812D16" w:rsidRPr="0017278A" w:rsidRDefault="00812D16" w:rsidP="00204AAB">
      <w:pPr>
        <w:spacing w:line="240" w:lineRule="auto"/>
        <w:rPr>
          <w:noProof/>
          <w:szCs w:val="22"/>
          <w:lang w:val="sr-Latn-RS"/>
        </w:rPr>
      </w:pPr>
    </w:p>
    <w:p w14:paraId="783F9618" w14:textId="7EE26D4C" w:rsidR="00812D16" w:rsidRPr="0017278A" w:rsidRDefault="00572532" w:rsidP="00204AAB">
      <w:pPr>
        <w:spacing w:line="240" w:lineRule="auto"/>
        <w:outlineLvl w:val="0"/>
        <w:rPr>
          <w:noProof/>
          <w:szCs w:val="22"/>
          <w:lang w:val="sr-Latn-RS"/>
        </w:rPr>
      </w:pPr>
      <w:r w:rsidRPr="0017278A">
        <w:rPr>
          <w:szCs w:val="22"/>
          <w:lang w:val="sr-Latn-RS"/>
        </w:rPr>
        <w:t>Čuvati van vidokruga i domašaja dece.</w:t>
      </w:r>
    </w:p>
    <w:p w14:paraId="3A6E0264" w14:textId="77777777" w:rsidR="00812D16" w:rsidRPr="0017278A" w:rsidRDefault="00812D16" w:rsidP="00204AAB">
      <w:pPr>
        <w:spacing w:line="240" w:lineRule="auto"/>
        <w:rPr>
          <w:noProof/>
          <w:szCs w:val="22"/>
          <w:lang w:val="sr-Latn-RS"/>
        </w:rPr>
      </w:pPr>
    </w:p>
    <w:p w14:paraId="295E90EB" w14:textId="77777777" w:rsidR="00812D16" w:rsidRPr="0017278A" w:rsidRDefault="00812D16" w:rsidP="00204AAB">
      <w:pPr>
        <w:spacing w:line="240" w:lineRule="auto"/>
        <w:rPr>
          <w:noProof/>
          <w:szCs w:val="22"/>
          <w:lang w:val="sr-Latn-RS"/>
        </w:rPr>
      </w:pPr>
    </w:p>
    <w:p w14:paraId="2BEA5200" w14:textId="38FAD7CE"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r-Latn-RS"/>
        </w:rPr>
      </w:pPr>
      <w:r w:rsidRPr="0017278A">
        <w:rPr>
          <w:b/>
          <w:noProof/>
          <w:szCs w:val="22"/>
          <w:lang w:val="sr-Latn-RS"/>
        </w:rPr>
        <w:t>7.</w:t>
      </w:r>
      <w:r w:rsidRPr="0017278A">
        <w:rPr>
          <w:b/>
          <w:noProof/>
          <w:szCs w:val="22"/>
          <w:lang w:val="sr-Latn-RS"/>
        </w:rPr>
        <w:tab/>
      </w:r>
      <w:r w:rsidR="00884691" w:rsidRPr="0017278A">
        <w:rPr>
          <w:b/>
          <w:szCs w:val="22"/>
          <w:lang w:val="sr-Latn-RS"/>
        </w:rPr>
        <w:t>DRUGO(A) POSEBNO(A) UPOZORENJE(A), AKO JE POTREBNO</w:t>
      </w:r>
    </w:p>
    <w:p w14:paraId="5758A08B" w14:textId="77777777" w:rsidR="00812D16" w:rsidRPr="0017278A" w:rsidRDefault="00812D16" w:rsidP="00204AAB">
      <w:pPr>
        <w:spacing w:line="240" w:lineRule="auto"/>
        <w:rPr>
          <w:noProof/>
          <w:szCs w:val="22"/>
          <w:lang w:val="sr-Latn-RS"/>
        </w:rPr>
      </w:pPr>
    </w:p>
    <w:p w14:paraId="7E13C677" w14:textId="40654797" w:rsidR="00812D16" w:rsidRPr="0017278A" w:rsidRDefault="00884691" w:rsidP="00204AAB">
      <w:pPr>
        <w:spacing w:line="240" w:lineRule="auto"/>
        <w:rPr>
          <w:szCs w:val="22"/>
          <w:lang w:val="sr-Latn-RS"/>
        </w:rPr>
      </w:pPr>
      <w:r w:rsidRPr="0017278A">
        <w:rPr>
          <w:szCs w:val="22"/>
          <w:lang w:val="sr-Latn-RS"/>
        </w:rPr>
        <w:t>&lt;Samo za autolognu primenu.&gt;</w:t>
      </w:r>
    </w:p>
    <w:p w14:paraId="3A1A9D5E" w14:textId="77777777" w:rsidR="00027AAE" w:rsidRPr="0017278A" w:rsidRDefault="00027AAE" w:rsidP="00204AAB">
      <w:pPr>
        <w:spacing w:line="240" w:lineRule="auto"/>
        <w:rPr>
          <w:szCs w:val="22"/>
          <w:lang w:val="sr-Latn-RS"/>
        </w:rPr>
      </w:pPr>
    </w:p>
    <w:p w14:paraId="4B1FD7A5" w14:textId="77777777" w:rsidR="00FF673E" w:rsidRPr="0017278A" w:rsidRDefault="00FF673E" w:rsidP="00FF673E">
      <w:pPr>
        <w:tabs>
          <w:tab w:val="left" w:pos="749"/>
        </w:tabs>
        <w:spacing w:line="240" w:lineRule="auto"/>
        <w:rPr>
          <w:bCs/>
          <w:lang w:val="sr-Latn-RS"/>
        </w:rPr>
      </w:pPr>
      <w:r w:rsidRPr="0017278A">
        <w:rPr>
          <w:bCs/>
          <w:lang w:val="sr-Latn-RS"/>
        </w:rPr>
        <w:t xml:space="preserve">˂∆ </w:t>
      </w:r>
      <w:r w:rsidRPr="0017278A">
        <w:rPr>
          <w:b/>
          <w:lang w:val="sr-Latn-RS"/>
        </w:rPr>
        <w:t>Oprez</w:t>
      </w:r>
      <w:r w:rsidRPr="0017278A">
        <w:rPr>
          <w:bCs/>
          <w:lang w:val="sr-Latn-RS"/>
        </w:rPr>
        <w:t xml:space="preserve">: Moguć uticaj na upravljanje vozilom ili mašinama.˃ </w:t>
      </w:r>
      <w:r w:rsidRPr="0017278A">
        <w:rPr>
          <w:color w:val="008000"/>
          <w:szCs w:val="22"/>
          <w:lang w:val="sr-Latn-RS"/>
        </w:rPr>
        <w:t>[prazan trougao u boji teksta, okrenut na gore; za lekove sa umerenim uticajem na sposobnost upravljanja vozilom ili mašinama]</w:t>
      </w:r>
    </w:p>
    <w:p w14:paraId="57B1B87E" w14:textId="6EFD316B" w:rsidR="00812D16" w:rsidRPr="0017278A" w:rsidRDefault="00FF673E" w:rsidP="00204AAB">
      <w:pPr>
        <w:tabs>
          <w:tab w:val="left" w:pos="749"/>
        </w:tabs>
        <w:spacing w:line="240" w:lineRule="auto"/>
        <w:rPr>
          <w:lang w:val="sr-Latn-RS"/>
        </w:rPr>
      </w:pPr>
      <w:r w:rsidRPr="0017278A">
        <w:rPr>
          <w:bCs/>
          <w:lang w:val="sr-Latn-RS"/>
        </w:rPr>
        <w:t>˂</w:t>
      </w:r>
      <w:r w:rsidRPr="0017278A">
        <w:rPr>
          <w:bCs/>
          <w:color w:val="FF0000"/>
          <w:lang w:val="sr-Latn-RS"/>
        </w:rPr>
        <w:t>▲</w:t>
      </w:r>
      <w:r w:rsidRPr="0017278A">
        <w:rPr>
          <w:bCs/>
          <w:lang w:val="sr-Latn-RS"/>
        </w:rPr>
        <w:t xml:space="preserve"> </w:t>
      </w:r>
      <w:r w:rsidRPr="0017278A">
        <w:rPr>
          <w:b/>
          <w:lang w:val="sr-Latn-RS"/>
        </w:rPr>
        <w:t>Oprez</w:t>
      </w:r>
      <w:r w:rsidRPr="0017278A">
        <w:rPr>
          <w:bCs/>
          <w:lang w:val="sr-Latn-RS"/>
        </w:rPr>
        <w:t xml:space="preserve">: Snažan uticaj na upravljanje vozilom ili mašinama.˃ </w:t>
      </w:r>
      <w:r w:rsidRPr="0017278A">
        <w:rPr>
          <w:color w:val="008000"/>
          <w:szCs w:val="22"/>
          <w:lang w:val="sr-Latn-RS"/>
        </w:rPr>
        <w:t>[pun trougao crvene boje, okrenut na gore; za lekove sa snažnim uticajem na sposobnost upravljanja vozilom ili mašinama]</w:t>
      </w:r>
    </w:p>
    <w:p w14:paraId="57FF9DF4" w14:textId="77777777" w:rsidR="00812D16" w:rsidRPr="0017278A" w:rsidRDefault="00812D16" w:rsidP="00204AAB">
      <w:pPr>
        <w:tabs>
          <w:tab w:val="left" w:pos="749"/>
        </w:tabs>
        <w:spacing w:line="240" w:lineRule="auto"/>
        <w:rPr>
          <w:lang w:val="sr-Latn-RS"/>
        </w:rPr>
      </w:pPr>
    </w:p>
    <w:p w14:paraId="03AE7B8A" w14:textId="77777777" w:rsidR="009A4F92" w:rsidRPr="0017278A" w:rsidRDefault="009A4F92" w:rsidP="00204AAB">
      <w:pPr>
        <w:tabs>
          <w:tab w:val="left" w:pos="749"/>
        </w:tabs>
        <w:spacing w:line="240" w:lineRule="auto"/>
        <w:rPr>
          <w:lang w:val="sr-Latn-RS"/>
        </w:rPr>
      </w:pPr>
    </w:p>
    <w:p w14:paraId="045B6DDD" w14:textId="03DA8F8C"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lang w:val="sr-Latn-RS"/>
        </w:rPr>
      </w:pPr>
      <w:r w:rsidRPr="0017278A">
        <w:rPr>
          <w:b/>
          <w:lang w:val="sr-Latn-RS"/>
        </w:rPr>
        <w:t>8.</w:t>
      </w:r>
      <w:r w:rsidRPr="0017278A">
        <w:rPr>
          <w:b/>
          <w:lang w:val="sr-Latn-RS"/>
        </w:rPr>
        <w:tab/>
      </w:r>
      <w:r w:rsidR="00A41FB9" w:rsidRPr="0017278A">
        <w:rPr>
          <w:b/>
          <w:szCs w:val="22"/>
          <w:lang w:val="sr-Latn-RS"/>
        </w:rPr>
        <w:t>DATUM ISTEKA ROKA UPOTREBE</w:t>
      </w:r>
    </w:p>
    <w:p w14:paraId="4292710E" w14:textId="77777777" w:rsidR="00812D16" w:rsidRPr="0017278A" w:rsidRDefault="00812D16" w:rsidP="00204AAB">
      <w:pPr>
        <w:spacing w:line="240" w:lineRule="auto"/>
        <w:rPr>
          <w:lang w:val="sr-Latn-RS"/>
        </w:rPr>
      </w:pPr>
    </w:p>
    <w:p w14:paraId="070801A7" w14:textId="77777777" w:rsidR="00812D16" w:rsidRPr="0017278A" w:rsidRDefault="00812D16" w:rsidP="00204AAB">
      <w:pPr>
        <w:spacing w:line="240" w:lineRule="auto"/>
        <w:rPr>
          <w:noProof/>
          <w:szCs w:val="22"/>
          <w:lang w:val="sr-Latn-RS"/>
        </w:rPr>
      </w:pPr>
    </w:p>
    <w:p w14:paraId="593415CB" w14:textId="68E541B7" w:rsidR="00812D16" w:rsidRPr="0017278A" w:rsidRDefault="00483BA3"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r-Latn-RS"/>
        </w:rPr>
      </w:pPr>
      <w:r w:rsidRPr="0017278A">
        <w:rPr>
          <w:b/>
          <w:noProof/>
          <w:szCs w:val="22"/>
          <w:lang w:val="sr-Latn-RS"/>
        </w:rPr>
        <w:t>9.</w:t>
      </w:r>
      <w:r w:rsidRPr="0017278A">
        <w:rPr>
          <w:b/>
          <w:noProof/>
          <w:szCs w:val="22"/>
          <w:lang w:val="sr-Latn-RS"/>
        </w:rPr>
        <w:tab/>
      </w:r>
      <w:r w:rsidR="00A41FB9" w:rsidRPr="0017278A">
        <w:rPr>
          <w:b/>
          <w:szCs w:val="22"/>
          <w:lang w:val="sr-Latn-RS"/>
        </w:rPr>
        <w:t>POSEBNI USLOVI ČUVANJA</w:t>
      </w:r>
    </w:p>
    <w:p w14:paraId="3E34FA71" w14:textId="77777777" w:rsidR="00812D16" w:rsidRPr="0017278A" w:rsidRDefault="00812D16" w:rsidP="00204AAB">
      <w:pPr>
        <w:spacing w:line="240" w:lineRule="auto"/>
        <w:rPr>
          <w:noProof/>
          <w:szCs w:val="22"/>
          <w:lang w:val="sr-Latn-RS"/>
        </w:rPr>
      </w:pPr>
    </w:p>
    <w:p w14:paraId="117897E5" w14:textId="77777777" w:rsidR="00812D16" w:rsidRPr="0017278A" w:rsidRDefault="00812D16" w:rsidP="00204AAB">
      <w:pPr>
        <w:spacing w:line="240" w:lineRule="auto"/>
        <w:ind w:left="567" w:hanging="567"/>
        <w:rPr>
          <w:noProof/>
          <w:szCs w:val="22"/>
          <w:lang w:val="sr-Latn-RS"/>
        </w:rPr>
      </w:pPr>
    </w:p>
    <w:p w14:paraId="5A67F3AC" w14:textId="4134FB8D" w:rsidR="00812D16" w:rsidRPr="0017278A" w:rsidRDefault="00483BA3"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r-Latn-RS"/>
        </w:rPr>
      </w:pPr>
      <w:r w:rsidRPr="0017278A">
        <w:rPr>
          <w:b/>
          <w:noProof/>
          <w:szCs w:val="22"/>
          <w:lang w:val="sr-Latn-RS"/>
        </w:rPr>
        <w:t>10.</w:t>
      </w:r>
      <w:r w:rsidRPr="0017278A">
        <w:rPr>
          <w:b/>
          <w:noProof/>
          <w:szCs w:val="22"/>
          <w:lang w:val="sr-Latn-RS"/>
        </w:rPr>
        <w:tab/>
      </w:r>
      <w:r w:rsidR="00A41FB9" w:rsidRPr="0017278A">
        <w:rPr>
          <w:b/>
          <w:noProof/>
          <w:szCs w:val="22"/>
          <w:lang w:val="sr-Latn-RS"/>
        </w:rPr>
        <w:t>POSEBNE MERE OPREZA ZA ODLAGANJE NEISKORIŠĆENOG LEKA ILI</w:t>
      </w:r>
      <w:r w:rsidR="00A41FB9" w:rsidRPr="0017278A">
        <w:rPr>
          <w:b/>
          <w:szCs w:val="22"/>
          <w:lang w:val="sr-Latn-RS"/>
        </w:rPr>
        <w:t xml:space="preserve"> OTPADNIH MATERIJALA KOJI POTIČU OD </w:t>
      </w:r>
      <w:r w:rsidR="00A41FB9" w:rsidRPr="0017278A">
        <w:rPr>
          <w:b/>
          <w:noProof/>
          <w:szCs w:val="22"/>
          <w:lang w:val="sr-Latn-RS"/>
        </w:rPr>
        <w:t>LEKA</w:t>
      </w:r>
      <w:r w:rsidR="00A41FB9" w:rsidRPr="0017278A">
        <w:rPr>
          <w:b/>
          <w:szCs w:val="22"/>
          <w:lang w:val="sr-Latn-RS"/>
        </w:rPr>
        <w:t xml:space="preserve">, AKO </w:t>
      </w:r>
      <w:r w:rsidR="00A41FB9" w:rsidRPr="0017278A">
        <w:rPr>
          <w:b/>
          <w:noProof/>
          <w:szCs w:val="22"/>
          <w:lang w:val="sr-Latn-RS"/>
        </w:rPr>
        <w:t>JE PRIMENLJIVO</w:t>
      </w:r>
    </w:p>
    <w:p w14:paraId="60FBF243" w14:textId="77777777" w:rsidR="00812D16" w:rsidRPr="0017278A" w:rsidRDefault="00812D16" w:rsidP="00204AAB">
      <w:pPr>
        <w:spacing w:line="240" w:lineRule="auto"/>
        <w:rPr>
          <w:noProof/>
          <w:szCs w:val="22"/>
          <w:lang w:val="sr-Latn-RS"/>
        </w:rPr>
      </w:pPr>
    </w:p>
    <w:p w14:paraId="3C89D9F1" w14:textId="77777777" w:rsidR="00812D16" w:rsidRPr="0017278A" w:rsidRDefault="00812D16" w:rsidP="00204AAB">
      <w:pPr>
        <w:spacing w:line="240" w:lineRule="auto"/>
        <w:rPr>
          <w:noProof/>
          <w:szCs w:val="22"/>
          <w:lang w:val="sr-Latn-RS"/>
        </w:rPr>
      </w:pPr>
    </w:p>
    <w:p w14:paraId="0F7AD815" w14:textId="226FF406"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r-Latn-RS"/>
        </w:rPr>
      </w:pPr>
      <w:r w:rsidRPr="0017278A">
        <w:rPr>
          <w:b/>
          <w:noProof/>
          <w:szCs w:val="22"/>
          <w:lang w:val="sr-Latn-RS"/>
        </w:rPr>
        <w:lastRenderedPageBreak/>
        <w:t>11.</w:t>
      </w:r>
      <w:r w:rsidRPr="0017278A">
        <w:rPr>
          <w:b/>
          <w:noProof/>
          <w:szCs w:val="22"/>
          <w:lang w:val="sr-Latn-RS"/>
        </w:rPr>
        <w:tab/>
      </w:r>
      <w:r w:rsidR="00F31AAC" w:rsidRPr="0017278A">
        <w:rPr>
          <w:b/>
          <w:noProof/>
          <w:szCs w:val="22"/>
          <w:lang w:val="sr-Latn-RS"/>
        </w:rPr>
        <w:t xml:space="preserve">NAZIV I ADRESA </w:t>
      </w:r>
      <w:bookmarkStart w:id="4" w:name="_Hlk154767319"/>
      <w:r w:rsidR="00F31AAC" w:rsidRPr="0017278A">
        <w:rPr>
          <w:b/>
          <w:noProof/>
          <w:szCs w:val="22"/>
          <w:lang w:val="sr-Latn-RS"/>
        </w:rPr>
        <w:t>NOSIOCA DOZVOLE ZA LEK</w:t>
      </w:r>
      <w:bookmarkEnd w:id="4"/>
    </w:p>
    <w:p w14:paraId="76C055D2" w14:textId="77777777" w:rsidR="00812D16" w:rsidRPr="0017278A" w:rsidRDefault="00812D16" w:rsidP="00204AAB">
      <w:pPr>
        <w:spacing w:line="240" w:lineRule="auto"/>
        <w:rPr>
          <w:noProof/>
          <w:szCs w:val="22"/>
          <w:lang w:val="sr-Latn-RS"/>
        </w:rPr>
      </w:pPr>
    </w:p>
    <w:p w14:paraId="13FD3C33" w14:textId="77777777" w:rsidR="00F31AAC" w:rsidRPr="0017278A" w:rsidRDefault="00F31AAC" w:rsidP="00F31AAC">
      <w:pPr>
        <w:spacing w:line="240" w:lineRule="auto"/>
        <w:rPr>
          <w:szCs w:val="22"/>
          <w:highlight w:val="yellow"/>
          <w:lang w:val="sr-Latn-RS"/>
        </w:rPr>
      </w:pPr>
      <w:r w:rsidRPr="0017278A">
        <w:rPr>
          <w:szCs w:val="22"/>
          <w:lang w:val="sr-Latn-RS"/>
        </w:rPr>
        <w:t>{Naziv i adresa}</w:t>
      </w:r>
    </w:p>
    <w:p w14:paraId="74FB2294" w14:textId="77777777" w:rsidR="00F31AAC" w:rsidRPr="0017278A" w:rsidRDefault="00F31AAC" w:rsidP="00F31AAC">
      <w:pPr>
        <w:spacing w:line="240" w:lineRule="auto"/>
        <w:rPr>
          <w:szCs w:val="22"/>
          <w:lang w:val="sr-Latn-RS"/>
        </w:rPr>
      </w:pPr>
      <w:r w:rsidRPr="0017278A">
        <w:rPr>
          <w:szCs w:val="22"/>
          <w:lang w:val="sr-Latn-RS"/>
        </w:rPr>
        <w:t>&lt;{tel}&gt;</w:t>
      </w:r>
    </w:p>
    <w:p w14:paraId="545785C6" w14:textId="616A6E7E" w:rsidR="00812D16" w:rsidRPr="0017278A" w:rsidRDefault="00F31AAC" w:rsidP="00F31AAC">
      <w:pPr>
        <w:spacing w:line="240" w:lineRule="auto"/>
        <w:rPr>
          <w:noProof/>
          <w:szCs w:val="22"/>
          <w:lang w:val="sr-Latn-RS"/>
        </w:rPr>
      </w:pPr>
      <w:r w:rsidRPr="0017278A">
        <w:rPr>
          <w:szCs w:val="22"/>
          <w:lang w:val="sr-Latn-RS"/>
        </w:rPr>
        <w:t>&lt;{faks}&gt;</w:t>
      </w:r>
    </w:p>
    <w:p w14:paraId="3CB3CCE1" w14:textId="77777777" w:rsidR="00812D16" w:rsidRPr="0017278A" w:rsidRDefault="00483BA3" w:rsidP="00204AAB">
      <w:pPr>
        <w:spacing w:line="240" w:lineRule="auto"/>
        <w:rPr>
          <w:noProof/>
          <w:szCs w:val="22"/>
          <w:lang w:val="sr-Latn-RS"/>
        </w:rPr>
      </w:pPr>
      <w:r w:rsidRPr="0017278A">
        <w:rPr>
          <w:noProof/>
          <w:szCs w:val="22"/>
          <w:lang w:val="sr-Latn-RS"/>
        </w:rPr>
        <w:t>&lt;{e-mail}&gt;</w:t>
      </w:r>
      <w:r w:rsidRPr="0017278A">
        <w:rPr>
          <w:i/>
          <w:noProof/>
          <w:szCs w:val="22"/>
          <w:lang w:val="sr-Latn-RS"/>
        </w:rPr>
        <w:t xml:space="preserve"> </w:t>
      </w:r>
    </w:p>
    <w:p w14:paraId="58C7A64F" w14:textId="77777777" w:rsidR="00812D16" w:rsidRPr="0017278A" w:rsidRDefault="00812D16" w:rsidP="00204AAB">
      <w:pPr>
        <w:spacing w:line="240" w:lineRule="auto"/>
        <w:rPr>
          <w:noProof/>
          <w:szCs w:val="22"/>
          <w:lang w:val="sr-Latn-RS"/>
        </w:rPr>
      </w:pPr>
    </w:p>
    <w:p w14:paraId="7E4404FB" w14:textId="77777777" w:rsidR="00812D16" w:rsidRPr="0017278A" w:rsidRDefault="00812D16" w:rsidP="00204AAB">
      <w:pPr>
        <w:spacing w:line="240" w:lineRule="auto"/>
        <w:rPr>
          <w:noProof/>
          <w:szCs w:val="22"/>
          <w:lang w:val="sr-Latn-RS"/>
        </w:rPr>
      </w:pPr>
    </w:p>
    <w:p w14:paraId="127FFAB0" w14:textId="280EF992"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noProof/>
          <w:szCs w:val="22"/>
          <w:lang w:val="sr-Latn-RS"/>
        </w:rPr>
      </w:pPr>
      <w:r w:rsidRPr="0017278A">
        <w:rPr>
          <w:b/>
          <w:noProof/>
          <w:szCs w:val="22"/>
          <w:lang w:val="sr-Latn-RS"/>
        </w:rPr>
        <w:t>12.</w:t>
      </w:r>
      <w:r w:rsidRPr="0017278A">
        <w:rPr>
          <w:b/>
          <w:noProof/>
          <w:szCs w:val="22"/>
          <w:lang w:val="sr-Latn-RS"/>
        </w:rPr>
        <w:tab/>
      </w:r>
      <w:r w:rsidR="00795721" w:rsidRPr="0017278A">
        <w:rPr>
          <w:b/>
          <w:szCs w:val="22"/>
          <w:lang w:val="sr-Latn-RS"/>
        </w:rPr>
        <w:t xml:space="preserve">BROJ(EVI) </w:t>
      </w:r>
      <w:r w:rsidR="00795721" w:rsidRPr="0017278A">
        <w:rPr>
          <w:b/>
          <w:noProof/>
          <w:szCs w:val="22"/>
          <w:lang w:val="sr-Latn-RS"/>
        </w:rPr>
        <w:t xml:space="preserve">DOZVOLE(A) ZA LEK </w:t>
      </w:r>
    </w:p>
    <w:p w14:paraId="52C0DBD2" w14:textId="77777777" w:rsidR="00812D16" w:rsidRPr="0017278A" w:rsidRDefault="00812D16" w:rsidP="00204AAB">
      <w:pPr>
        <w:spacing w:line="240" w:lineRule="auto"/>
        <w:rPr>
          <w:noProof/>
          <w:szCs w:val="22"/>
          <w:lang w:val="sr-Latn-RS"/>
        </w:rPr>
      </w:pPr>
    </w:p>
    <w:p w14:paraId="4BBDF5BC" w14:textId="2EB4B895" w:rsidR="00812D16" w:rsidRPr="0017278A" w:rsidRDefault="00795721" w:rsidP="00204AAB">
      <w:pPr>
        <w:spacing w:line="240" w:lineRule="auto"/>
        <w:outlineLvl w:val="0"/>
        <w:rPr>
          <w:noProof/>
          <w:szCs w:val="22"/>
          <w:lang w:val="sr-Latn-RS"/>
        </w:rPr>
      </w:pPr>
      <w:r w:rsidRPr="0017278A">
        <w:rPr>
          <w:szCs w:val="22"/>
          <w:lang w:val="sr-Latn-RS"/>
        </w:rPr>
        <w:t>RS-H-{000000}-{000}</w:t>
      </w:r>
    </w:p>
    <w:p w14:paraId="5188FD18" w14:textId="77777777" w:rsidR="00812D16" w:rsidRPr="0017278A" w:rsidRDefault="00812D16" w:rsidP="00204AAB">
      <w:pPr>
        <w:spacing w:line="240" w:lineRule="auto"/>
        <w:rPr>
          <w:noProof/>
          <w:szCs w:val="22"/>
          <w:lang w:val="sr-Latn-RS"/>
        </w:rPr>
      </w:pPr>
    </w:p>
    <w:p w14:paraId="0F626CB8" w14:textId="77777777" w:rsidR="00812D16" w:rsidRPr="0017278A" w:rsidRDefault="00812D16" w:rsidP="00204AAB">
      <w:pPr>
        <w:spacing w:line="240" w:lineRule="auto"/>
        <w:rPr>
          <w:noProof/>
          <w:szCs w:val="22"/>
          <w:lang w:val="sr-Latn-RS"/>
        </w:rPr>
      </w:pPr>
    </w:p>
    <w:p w14:paraId="4DF19101" w14:textId="3895A013"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noProof/>
          <w:szCs w:val="22"/>
          <w:lang w:val="sr-Latn-RS"/>
        </w:rPr>
      </w:pPr>
      <w:r w:rsidRPr="0017278A">
        <w:rPr>
          <w:b/>
          <w:noProof/>
          <w:szCs w:val="22"/>
          <w:lang w:val="sr-Latn-RS"/>
        </w:rPr>
        <w:t>13.</w:t>
      </w:r>
      <w:r w:rsidRPr="0017278A">
        <w:rPr>
          <w:b/>
          <w:noProof/>
          <w:szCs w:val="22"/>
          <w:lang w:val="sr-Latn-RS"/>
        </w:rPr>
        <w:tab/>
      </w:r>
      <w:r w:rsidR="00A757B4" w:rsidRPr="0017278A">
        <w:rPr>
          <w:b/>
          <w:noProof/>
          <w:szCs w:val="22"/>
          <w:lang w:val="sr-Latn-RS"/>
        </w:rPr>
        <w:t>BROJ SERIJE</w:t>
      </w:r>
      <w:r w:rsidR="00A757B4" w:rsidRPr="0017278A">
        <w:rPr>
          <w:b/>
          <w:szCs w:val="22"/>
          <w:lang w:val="sr-Latn-RS"/>
        </w:rPr>
        <w:t>&lt;, OZNAKE DONACIJE I PROIZVODA&gt;</w:t>
      </w:r>
    </w:p>
    <w:p w14:paraId="4754BC1D" w14:textId="77777777" w:rsidR="00812D16" w:rsidRPr="0017278A" w:rsidRDefault="00812D16" w:rsidP="00204AAB">
      <w:pPr>
        <w:spacing w:line="240" w:lineRule="auto"/>
        <w:rPr>
          <w:i/>
          <w:noProof/>
          <w:szCs w:val="22"/>
          <w:lang w:val="sr-Latn-RS"/>
        </w:rPr>
      </w:pPr>
    </w:p>
    <w:p w14:paraId="18C17BD4" w14:textId="77777777" w:rsidR="00812D16" w:rsidRPr="0017278A" w:rsidRDefault="00812D16" w:rsidP="00204AAB">
      <w:pPr>
        <w:spacing w:line="240" w:lineRule="auto"/>
        <w:rPr>
          <w:noProof/>
          <w:szCs w:val="22"/>
          <w:lang w:val="sr-Latn-RS"/>
        </w:rPr>
      </w:pPr>
    </w:p>
    <w:p w14:paraId="51B83EF1" w14:textId="45A98BD1"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noProof/>
          <w:szCs w:val="22"/>
          <w:lang w:val="sr-Latn-RS"/>
        </w:rPr>
      </w:pPr>
      <w:r w:rsidRPr="0017278A">
        <w:rPr>
          <w:b/>
          <w:noProof/>
          <w:szCs w:val="22"/>
          <w:lang w:val="sr-Latn-RS"/>
        </w:rPr>
        <w:t>14.</w:t>
      </w:r>
      <w:r w:rsidRPr="0017278A">
        <w:rPr>
          <w:b/>
          <w:noProof/>
          <w:szCs w:val="22"/>
          <w:lang w:val="sr-Latn-RS"/>
        </w:rPr>
        <w:tab/>
      </w:r>
      <w:r w:rsidR="002C0597" w:rsidRPr="0017278A">
        <w:rPr>
          <w:b/>
          <w:szCs w:val="22"/>
          <w:lang w:val="sr-Latn-RS"/>
        </w:rPr>
        <w:t>REŽIM IZDAVANJA LEKA</w:t>
      </w:r>
    </w:p>
    <w:p w14:paraId="245395F8" w14:textId="77777777" w:rsidR="00812D16" w:rsidRPr="0017278A" w:rsidRDefault="00812D16" w:rsidP="00204AAB">
      <w:pPr>
        <w:spacing w:line="240" w:lineRule="auto"/>
        <w:rPr>
          <w:i/>
          <w:noProof/>
          <w:szCs w:val="22"/>
          <w:lang w:val="sr-Latn-RS"/>
        </w:rPr>
      </w:pPr>
    </w:p>
    <w:p w14:paraId="35AD0C95" w14:textId="77777777" w:rsidR="00812D16" w:rsidRPr="0017278A" w:rsidRDefault="00812D16" w:rsidP="00204AAB">
      <w:pPr>
        <w:spacing w:line="240" w:lineRule="auto"/>
        <w:rPr>
          <w:noProof/>
          <w:szCs w:val="22"/>
          <w:lang w:val="sr-Latn-RS"/>
        </w:rPr>
      </w:pPr>
    </w:p>
    <w:p w14:paraId="4AC88087" w14:textId="37222DFB" w:rsidR="00812D16" w:rsidRPr="0017278A" w:rsidRDefault="00483BA3" w:rsidP="00204AAB">
      <w:pPr>
        <w:pBdr>
          <w:top w:val="single" w:sz="4" w:space="2" w:color="auto"/>
          <w:left w:val="single" w:sz="4" w:space="4" w:color="auto"/>
          <w:bottom w:val="single" w:sz="4" w:space="1" w:color="auto"/>
          <w:right w:val="single" w:sz="4" w:space="4" w:color="auto"/>
        </w:pBdr>
        <w:spacing w:line="240" w:lineRule="auto"/>
        <w:outlineLvl w:val="0"/>
        <w:rPr>
          <w:noProof/>
          <w:szCs w:val="22"/>
          <w:lang w:val="sr-Latn-RS"/>
        </w:rPr>
      </w:pPr>
      <w:r w:rsidRPr="0017278A">
        <w:rPr>
          <w:b/>
          <w:noProof/>
          <w:szCs w:val="22"/>
          <w:lang w:val="sr-Latn-RS"/>
        </w:rPr>
        <w:t>15.</w:t>
      </w:r>
      <w:r w:rsidRPr="0017278A">
        <w:rPr>
          <w:b/>
          <w:noProof/>
          <w:szCs w:val="22"/>
          <w:lang w:val="sr-Latn-RS"/>
        </w:rPr>
        <w:tab/>
      </w:r>
      <w:r w:rsidR="005A75EE" w:rsidRPr="0017278A">
        <w:rPr>
          <w:b/>
          <w:szCs w:val="22"/>
          <w:lang w:val="sr-Latn-RS"/>
        </w:rPr>
        <w:t>UPUTSTVA ZA UPOTREBU</w:t>
      </w:r>
    </w:p>
    <w:p w14:paraId="08F79110" w14:textId="77777777" w:rsidR="00812D16" w:rsidRPr="0017278A" w:rsidRDefault="00812D16" w:rsidP="00204AAB">
      <w:pPr>
        <w:spacing w:line="240" w:lineRule="auto"/>
        <w:rPr>
          <w:noProof/>
          <w:szCs w:val="22"/>
          <w:lang w:val="sr-Latn-RS"/>
        </w:rPr>
      </w:pPr>
    </w:p>
    <w:p w14:paraId="1C84DA5F" w14:textId="77777777" w:rsidR="00812D16" w:rsidRPr="0017278A" w:rsidRDefault="00812D16" w:rsidP="00204AAB">
      <w:pPr>
        <w:spacing w:line="240" w:lineRule="auto"/>
        <w:rPr>
          <w:noProof/>
          <w:szCs w:val="22"/>
          <w:lang w:val="sr-Latn-RS"/>
        </w:rPr>
      </w:pPr>
    </w:p>
    <w:p w14:paraId="2FBA33E6" w14:textId="1297CF82" w:rsidR="00812D16" w:rsidRPr="0017278A" w:rsidRDefault="00483BA3" w:rsidP="00204AAB">
      <w:pPr>
        <w:pBdr>
          <w:top w:val="single" w:sz="4" w:space="1" w:color="auto"/>
          <w:left w:val="single" w:sz="4" w:space="4" w:color="auto"/>
          <w:bottom w:val="single" w:sz="4" w:space="0" w:color="auto"/>
          <w:right w:val="single" w:sz="4" w:space="4" w:color="auto"/>
        </w:pBdr>
        <w:spacing w:line="240" w:lineRule="auto"/>
        <w:rPr>
          <w:noProof/>
          <w:szCs w:val="22"/>
          <w:lang w:val="sr-Latn-RS"/>
        </w:rPr>
      </w:pPr>
      <w:r w:rsidRPr="0017278A">
        <w:rPr>
          <w:b/>
          <w:noProof/>
          <w:szCs w:val="22"/>
          <w:lang w:val="sr-Latn-RS"/>
        </w:rPr>
        <w:t>16.</w:t>
      </w:r>
      <w:r w:rsidRPr="0017278A">
        <w:rPr>
          <w:b/>
          <w:noProof/>
          <w:szCs w:val="22"/>
          <w:lang w:val="sr-Latn-RS"/>
        </w:rPr>
        <w:tab/>
      </w:r>
      <w:r w:rsidR="00AC5F8B" w:rsidRPr="0017278A">
        <w:rPr>
          <w:b/>
          <w:szCs w:val="22"/>
          <w:lang w:val="sr-Latn-RS"/>
        </w:rPr>
        <w:t>PODACI NAPISANI BRAJEVIM PISMOM</w:t>
      </w:r>
    </w:p>
    <w:p w14:paraId="1565B9AD" w14:textId="77777777" w:rsidR="00812D16" w:rsidRPr="0017278A" w:rsidRDefault="00812D16" w:rsidP="00204AAB">
      <w:pPr>
        <w:spacing w:line="240" w:lineRule="auto"/>
        <w:rPr>
          <w:noProof/>
          <w:szCs w:val="22"/>
          <w:lang w:val="sr-Latn-RS"/>
        </w:rPr>
      </w:pPr>
    </w:p>
    <w:p w14:paraId="7A90E162" w14:textId="3177C488" w:rsidR="00812D16" w:rsidRPr="0017278A" w:rsidRDefault="00382735" w:rsidP="00204AAB">
      <w:pPr>
        <w:spacing w:line="240" w:lineRule="auto"/>
        <w:rPr>
          <w:noProof/>
          <w:szCs w:val="22"/>
          <w:shd w:val="clear" w:color="auto" w:fill="CCCCCC"/>
          <w:lang w:val="sr-Latn-RS"/>
        </w:rPr>
      </w:pPr>
      <w:r w:rsidRPr="0017278A">
        <w:rPr>
          <w:szCs w:val="22"/>
          <w:highlight w:val="lightGray"/>
          <w:lang w:val="sr-Latn-RS"/>
        </w:rPr>
        <w:t>&lt;Prihvaćeno obrazloženje za nenavođenje Brajevog pisma</w:t>
      </w:r>
      <w:r w:rsidRPr="0017278A">
        <w:rPr>
          <w:noProof/>
          <w:szCs w:val="22"/>
          <w:highlight w:val="lightGray"/>
          <w:lang w:val="sr-Latn-RS"/>
        </w:rPr>
        <w:t>.&gt;</w:t>
      </w:r>
    </w:p>
    <w:p w14:paraId="23236E01" w14:textId="77777777" w:rsidR="005C71E4" w:rsidRPr="0017278A" w:rsidRDefault="005C71E4" w:rsidP="00204AAB">
      <w:pPr>
        <w:spacing w:line="240" w:lineRule="auto"/>
        <w:rPr>
          <w:noProof/>
          <w:szCs w:val="22"/>
          <w:shd w:val="clear" w:color="auto" w:fill="CCCCCC"/>
          <w:lang w:val="sr-Latn-RS"/>
        </w:rPr>
      </w:pPr>
    </w:p>
    <w:p w14:paraId="213FEA84" w14:textId="77777777" w:rsidR="005C71E4" w:rsidRPr="0017278A" w:rsidRDefault="005C71E4" w:rsidP="00204AAB">
      <w:pPr>
        <w:spacing w:line="240" w:lineRule="auto"/>
        <w:rPr>
          <w:noProof/>
          <w:szCs w:val="22"/>
          <w:shd w:val="clear" w:color="auto" w:fill="CCCCCC"/>
          <w:lang w:val="sr-Latn-RS"/>
        </w:rPr>
      </w:pPr>
    </w:p>
    <w:p w14:paraId="2C148EBD" w14:textId="2EF090ED" w:rsidR="005C71E4" w:rsidRPr="0017278A" w:rsidRDefault="00483BA3"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lang w:val="sr-Latn-RS"/>
        </w:rPr>
      </w:pPr>
      <w:r w:rsidRPr="0017278A">
        <w:rPr>
          <w:b/>
          <w:noProof/>
          <w:lang w:val="sr-Latn-RS"/>
        </w:rPr>
        <w:t>17.</w:t>
      </w:r>
      <w:r w:rsidRPr="0017278A">
        <w:rPr>
          <w:b/>
          <w:noProof/>
          <w:lang w:val="sr-Latn-RS"/>
        </w:rPr>
        <w:tab/>
      </w:r>
      <w:r w:rsidR="00382735" w:rsidRPr="0017278A">
        <w:rPr>
          <w:b/>
          <w:noProof/>
          <w:szCs w:val="22"/>
          <w:lang w:val="sr-Latn-RS"/>
        </w:rPr>
        <w:t>JEDINSTVENI IDENTIFIKATOR – 2D BARKOD</w:t>
      </w:r>
    </w:p>
    <w:p w14:paraId="2BB4B8C3" w14:textId="77777777" w:rsidR="005C71E4" w:rsidRPr="0017278A" w:rsidRDefault="005C71E4" w:rsidP="005C71E4">
      <w:pPr>
        <w:tabs>
          <w:tab w:val="clear" w:pos="567"/>
        </w:tabs>
        <w:spacing w:line="240" w:lineRule="auto"/>
        <w:rPr>
          <w:noProof/>
          <w:lang w:val="sr-Latn-RS"/>
        </w:rPr>
      </w:pPr>
    </w:p>
    <w:p w14:paraId="4F20CAFC" w14:textId="230433F5" w:rsidR="005C71E4" w:rsidRPr="0017278A" w:rsidRDefault="003D7D72" w:rsidP="005C71E4">
      <w:pPr>
        <w:spacing w:line="240" w:lineRule="auto"/>
        <w:rPr>
          <w:noProof/>
          <w:szCs w:val="22"/>
          <w:shd w:val="clear" w:color="auto" w:fill="CCCCCC"/>
          <w:lang w:val="sr-Latn-RS"/>
        </w:rPr>
      </w:pPr>
      <w:r w:rsidRPr="0017278A">
        <w:rPr>
          <w:noProof/>
          <w:szCs w:val="22"/>
          <w:highlight w:val="lightGray"/>
          <w:lang w:val="sr-Latn-RS"/>
        </w:rPr>
        <w:t>&lt;Sadrži 2D barkod sa jedinstvenim identifikatorom.&gt;</w:t>
      </w:r>
    </w:p>
    <w:p w14:paraId="3817FD97" w14:textId="77777777" w:rsidR="005C71E4" w:rsidRPr="0017278A" w:rsidRDefault="005C71E4" w:rsidP="005C71E4">
      <w:pPr>
        <w:spacing w:line="240" w:lineRule="auto"/>
        <w:rPr>
          <w:noProof/>
          <w:szCs w:val="22"/>
          <w:shd w:val="clear" w:color="auto" w:fill="CCCCCC"/>
          <w:lang w:val="sr-Latn-RS"/>
        </w:rPr>
      </w:pPr>
    </w:p>
    <w:p w14:paraId="0B684DBE" w14:textId="77777777" w:rsidR="005C71E4" w:rsidRPr="0017278A" w:rsidRDefault="005C71E4" w:rsidP="005C71E4">
      <w:pPr>
        <w:tabs>
          <w:tab w:val="clear" w:pos="567"/>
        </w:tabs>
        <w:spacing w:line="240" w:lineRule="auto"/>
        <w:rPr>
          <w:noProof/>
          <w:vanish/>
          <w:szCs w:val="22"/>
          <w:lang w:val="sr-Latn-RS"/>
        </w:rPr>
      </w:pPr>
    </w:p>
    <w:p w14:paraId="3B7B3B3B" w14:textId="549A48C3" w:rsidR="005C71E4" w:rsidRPr="0017278A" w:rsidRDefault="007338F9" w:rsidP="005C71E4">
      <w:pPr>
        <w:tabs>
          <w:tab w:val="clear" w:pos="567"/>
        </w:tabs>
        <w:spacing w:line="240" w:lineRule="auto"/>
        <w:rPr>
          <w:b/>
          <w:noProof/>
          <w:szCs w:val="22"/>
          <w:u w:val="single"/>
          <w:lang w:val="sr-Latn-RS"/>
        </w:rPr>
      </w:pPr>
      <w:r w:rsidRPr="0017278A">
        <w:rPr>
          <w:noProof/>
          <w:szCs w:val="22"/>
          <w:highlight w:val="lightGray"/>
          <w:lang w:val="sr-Latn-RS"/>
        </w:rPr>
        <w:t>&lt;Nije primenljivo.&gt;</w:t>
      </w:r>
      <w:r w:rsidR="00483BA3" w:rsidRPr="0017278A">
        <w:rPr>
          <w:noProof/>
          <w:color w:val="008000"/>
          <w:szCs w:val="22"/>
          <w:lang w:val="sr-Latn-RS"/>
        </w:rPr>
        <w:t xml:space="preserve"> </w:t>
      </w:r>
    </w:p>
    <w:p w14:paraId="019C0BAC" w14:textId="77777777" w:rsidR="005C71E4" w:rsidRPr="0017278A" w:rsidRDefault="005C71E4" w:rsidP="005C71E4">
      <w:pPr>
        <w:tabs>
          <w:tab w:val="clear" w:pos="567"/>
        </w:tabs>
        <w:spacing w:line="240" w:lineRule="auto"/>
        <w:rPr>
          <w:noProof/>
          <w:lang w:val="sr-Latn-RS"/>
        </w:rPr>
      </w:pPr>
    </w:p>
    <w:p w14:paraId="5A7872AA" w14:textId="77777777" w:rsidR="005C71E4" w:rsidRPr="0017278A" w:rsidRDefault="005C71E4" w:rsidP="005C71E4">
      <w:pPr>
        <w:tabs>
          <w:tab w:val="clear" w:pos="567"/>
        </w:tabs>
        <w:spacing w:line="240" w:lineRule="auto"/>
        <w:rPr>
          <w:noProof/>
          <w:lang w:val="sr-Latn-RS"/>
        </w:rPr>
      </w:pPr>
    </w:p>
    <w:p w14:paraId="59D3D1E7" w14:textId="2037B989" w:rsidR="005C71E4" w:rsidRPr="0017278A" w:rsidRDefault="00483BA3"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lang w:val="sr-Latn-RS"/>
        </w:rPr>
      </w:pPr>
      <w:r w:rsidRPr="0017278A">
        <w:rPr>
          <w:b/>
          <w:noProof/>
          <w:lang w:val="sr-Latn-RS"/>
        </w:rPr>
        <w:t>18.</w:t>
      </w:r>
      <w:r w:rsidRPr="0017278A">
        <w:rPr>
          <w:b/>
          <w:noProof/>
          <w:lang w:val="sr-Latn-RS"/>
        </w:rPr>
        <w:tab/>
      </w:r>
      <w:r w:rsidR="00C817B8" w:rsidRPr="0017278A">
        <w:rPr>
          <w:b/>
          <w:noProof/>
          <w:szCs w:val="22"/>
          <w:lang w:val="sr-Latn-RS"/>
        </w:rPr>
        <w:t>JEDINSTVENI IDENTIFIKATOR – PODACI ČITLJIVI LJUDSKIM OKOM</w:t>
      </w:r>
    </w:p>
    <w:p w14:paraId="2E2870AC" w14:textId="77777777" w:rsidR="005C71E4" w:rsidRPr="0017278A" w:rsidRDefault="005C71E4" w:rsidP="005C71E4">
      <w:pPr>
        <w:tabs>
          <w:tab w:val="clear" w:pos="567"/>
        </w:tabs>
        <w:spacing w:line="240" w:lineRule="auto"/>
        <w:rPr>
          <w:noProof/>
          <w:lang w:val="sr-Latn-RS"/>
        </w:rPr>
      </w:pPr>
    </w:p>
    <w:p w14:paraId="6751169F" w14:textId="77777777" w:rsidR="00C817B8" w:rsidRPr="0017278A" w:rsidRDefault="00483BA3" w:rsidP="00C817B8">
      <w:pPr>
        <w:rPr>
          <w:color w:val="008000"/>
          <w:szCs w:val="22"/>
          <w:highlight w:val="lightGray"/>
          <w:lang w:val="sr-Latn-RS"/>
        </w:rPr>
      </w:pPr>
      <w:r w:rsidRPr="0017278A">
        <w:rPr>
          <w:szCs w:val="22"/>
          <w:lang w:val="sr-Latn-RS"/>
        </w:rPr>
        <w:t xml:space="preserve">&lt; </w:t>
      </w:r>
      <w:r w:rsidR="00C817B8" w:rsidRPr="0017278A">
        <w:rPr>
          <w:szCs w:val="22"/>
          <w:highlight w:val="lightGray"/>
          <w:lang w:val="sr-Latn-RS"/>
        </w:rPr>
        <w:t xml:space="preserve">PC {broj} </w:t>
      </w:r>
      <w:r w:rsidR="00C817B8" w:rsidRPr="0017278A">
        <w:rPr>
          <w:color w:val="008000"/>
          <w:szCs w:val="22"/>
          <w:highlight w:val="lightGray"/>
          <w:lang w:val="sr-Latn-RS"/>
        </w:rPr>
        <w:t>[oznaka leka]</w:t>
      </w:r>
    </w:p>
    <w:p w14:paraId="2CDDC6F3" w14:textId="77777777" w:rsidR="00C817B8" w:rsidRPr="0017278A" w:rsidRDefault="00C817B8" w:rsidP="00C817B8">
      <w:pPr>
        <w:rPr>
          <w:szCs w:val="22"/>
          <w:highlight w:val="lightGray"/>
          <w:lang w:val="sr-Latn-RS"/>
        </w:rPr>
      </w:pPr>
      <w:r w:rsidRPr="0017278A">
        <w:rPr>
          <w:szCs w:val="22"/>
          <w:highlight w:val="lightGray"/>
          <w:lang w:val="sr-Latn-RS"/>
        </w:rPr>
        <w:t xml:space="preserve">SN {broj} </w:t>
      </w:r>
      <w:r w:rsidRPr="0017278A">
        <w:rPr>
          <w:color w:val="008000"/>
          <w:szCs w:val="22"/>
          <w:highlight w:val="lightGray"/>
          <w:lang w:val="sr-Latn-RS"/>
        </w:rPr>
        <w:t>[serijalizacijski broj]</w:t>
      </w:r>
    </w:p>
    <w:p w14:paraId="5326356A" w14:textId="77777777" w:rsidR="00C817B8" w:rsidRPr="0017278A" w:rsidRDefault="00C817B8" w:rsidP="00C817B8">
      <w:pPr>
        <w:rPr>
          <w:color w:val="008000"/>
          <w:szCs w:val="22"/>
          <w:lang w:val="sr-Latn-RS"/>
        </w:rPr>
      </w:pPr>
      <w:r w:rsidRPr="0017278A">
        <w:rPr>
          <w:szCs w:val="22"/>
          <w:highlight w:val="lightGray"/>
          <w:lang w:val="sr-Latn-RS"/>
        </w:rPr>
        <w:t xml:space="preserve">NN {broj} </w:t>
      </w:r>
      <w:r w:rsidRPr="0017278A">
        <w:rPr>
          <w:color w:val="008000"/>
          <w:szCs w:val="22"/>
          <w:highlight w:val="lightGray"/>
          <w:lang w:val="sr-Latn-RS"/>
        </w:rPr>
        <w:t>[nacionalni broj sa liste lekova ili drugi nacionalni broj za identifikaciju leka]</w:t>
      </w:r>
    </w:p>
    <w:p w14:paraId="7BDBF4E0" w14:textId="77777777" w:rsidR="00C817B8" w:rsidRPr="0017278A" w:rsidRDefault="00C817B8" w:rsidP="00C817B8">
      <w:pPr>
        <w:spacing w:line="240" w:lineRule="auto"/>
        <w:rPr>
          <w:szCs w:val="22"/>
          <w:highlight w:val="lightGray"/>
          <w:lang w:val="sr-Latn-RS"/>
        </w:rPr>
      </w:pPr>
      <w:r w:rsidRPr="0017278A">
        <w:rPr>
          <w:szCs w:val="22"/>
          <w:highlight w:val="lightGray"/>
          <w:lang w:val="sr-Latn-RS"/>
        </w:rPr>
        <w:t xml:space="preserve">ATC </w:t>
      </w:r>
    </w:p>
    <w:p w14:paraId="7BFA93A0" w14:textId="404E3F9E" w:rsidR="005C71E4" w:rsidRPr="0017278A" w:rsidRDefault="00C817B8" w:rsidP="00C817B8">
      <w:pPr>
        <w:rPr>
          <w:szCs w:val="22"/>
          <w:lang w:val="sr-Latn-RS"/>
        </w:rPr>
      </w:pPr>
      <w:r w:rsidRPr="0017278A">
        <w:rPr>
          <w:szCs w:val="22"/>
          <w:highlight w:val="lightGray"/>
          <w:lang w:val="sr-Latn-RS"/>
        </w:rPr>
        <w:t>EAN</w:t>
      </w:r>
    </w:p>
    <w:p w14:paraId="56FE62C0" w14:textId="77777777" w:rsidR="005C71E4" w:rsidRPr="0017278A" w:rsidRDefault="005C71E4" w:rsidP="005C71E4">
      <w:pPr>
        <w:spacing w:line="240" w:lineRule="auto"/>
        <w:rPr>
          <w:noProof/>
          <w:szCs w:val="22"/>
          <w:lang w:val="sr-Latn-RS"/>
        </w:rPr>
      </w:pPr>
    </w:p>
    <w:p w14:paraId="781F42E1" w14:textId="77777777" w:rsidR="00785A9A" w:rsidRPr="0017278A" w:rsidRDefault="00785A9A" w:rsidP="005C71E4">
      <w:pPr>
        <w:spacing w:line="240" w:lineRule="auto"/>
        <w:rPr>
          <w:noProof/>
          <w:vanish/>
          <w:szCs w:val="22"/>
          <w:lang w:val="sr-Latn-RS"/>
        </w:rPr>
      </w:pPr>
    </w:p>
    <w:p w14:paraId="6255977D" w14:textId="77777777" w:rsidR="005C71E4" w:rsidRPr="0017278A" w:rsidRDefault="005C71E4" w:rsidP="005C71E4">
      <w:pPr>
        <w:tabs>
          <w:tab w:val="clear" w:pos="567"/>
        </w:tabs>
        <w:spacing w:line="240" w:lineRule="auto"/>
        <w:rPr>
          <w:noProof/>
          <w:vanish/>
          <w:szCs w:val="22"/>
          <w:lang w:val="sr-Latn-RS"/>
        </w:rPr>
      </w:pPr>
    </w:p>
    <w:p w14:paraId="08A18A07" w14:textId="697FC88D" w:rsidR="005C71E4" w:rsidRPr="0017278A" w:rsidRDefault="00C817B8" w:rsidP="005C71E4">
      <w:pPr>
        <w:spacing w:line="240" w:lineRule="auto"/>
        <w:rPr>
          <w:noProof/>
          <w:vanish/>
          <w:szCs w:val="22"/>
          <w:lang w:val="sr-Latn-RS"/>
        </w:rPr>
      </w:pPr>
      <w:r w:rsidRPr="0017278A">
        <w:rPr>
          <w:noProof/>
          <w:szCs w:val="22"/>
          <w:highlight w:val="lightGray"/>
          <w:shd w:val="clear" w:color="auto" w:fill="CCCCCC"/>
          <w:lang w:val="sr-Latn-RS"/>
        </w:rPr>
        <w:t>&lt;Nije primenljivo.&gt;</w:t>
      </w:r>
    </w:p>
    <w:p w14:paraId="3838EC6F" w14:textId="77777777" w:rsidR="00B64B2F" w:rsidRPr="0017278A" w:rsidRDefault="00B64B2F" w:rsidP="005C71E4">
      <w:pPr>
        <w:spacing w:line="240" w:lineRule="auto"/>
        <w:rPr>
          <w:noProof/>
          <w:szCs w:val="22"/>
          <w:shd w:val="clear" w:color="auto" w:fill="CCCCCC"/>
          <w:lang w:val="sr-Latn-RS"/>
        </w:rPr>
      </w:pPr>
    </w:p>
    <w:p w14:paraId="7AD33982" w14:textId="77777777" w:rsidR="003A2407" w:rsidRPr="0017278A" w:rsidRDefault="00483BA3" w:rsidP="00204AAB">
      <w:pPr>
        <w:spacing w:line="240" w:lineRule="auto"/>
        <w:rPr>
          <w:b/>
          <w:noProof/>
          <w:szCs w:val="22"/>
          <w:lang w:val="sr-Latn-RS"/>
        </w:rPr>
      </w:pPr>
      <w:r w:rsidRPr="0017278A">
        <w:rPr>
          <w:noProof/>
          <w:szCs w:val="22"/>
          <w:shd w:val="clear" w:color="auto" w:fill="CCCCCC"/>
          <w:lang w:val="sr-Latn-RS"/>
        </w:rPr>
        <w:br w:type="page"/>
      </w:r>
    </w:p>
    <w:p w14:paraId="1452329B" w14:textId="0E4EB9E4" w:rsidR="00812D16" w:rsidRPr="0017278A" w:rsidRDefault="00875FE3"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sr-Latn-RS"/>
        </w:rPr>
      </w:pPr>
      <w:r w:rsidRPr="0017278A">
        <w:rPr>
          <w:b/>
          <w:szCs w:val="22"/>
          <w:lang w:val="sr-Latn-RS"/>
        </w:rPr>
        <w:lastRenderedPageBreak/>
        <w:t xml:space="preserve">PODACI KOJE </w:t>
      </w:r>
      <w:r w:rsidRPr="0017278A">
        <w:rPr>
          <w:b/>
          <w:noProof/>
          <w:szCs w:val="22"/>
          <w:lang w:val="sr-Latn-RS"/>
        </w:rPr>
        <w:t>MORA NAJMANJE DA SADRŽI BLISTER</w:t>
      </w:r>
      <w:r w:rsidRPr="0017278A">
        <w:rPr>
          <w:b/>
          <w:szCs w:val="22"/>
          <w:lang w:val="sr-Latn-RS"/>
        </w:rPr>
        <w:t xml:space="preserve"> ILI STRIP</w:t>
      </w:r>
    </w:p>
    <w:p w14:paraId="306C19E2" w14:textId="77777777" w:rsidR="003A2407" w:rsidRPr="0017278A"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sr-Latn-RS"/>
        </w:rPr>
      </w:pPr>
    </w:p>
    <w:p w14:paraId="3E29C812" w14:textId="1CCA2143" w:rsidR="00812D16" w:rsidRPr="0017278A" w:rsidRDefault="00875FE3"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sr-Latn-RS"/>
        </w:rPr>
      </w:pPr>
      <w:r w:rsidRPr="0017278A">
        <w:rPr>
          <w:b/>
          <w:szCs w:val="22"/>
          <w:lang w:val="sr-Latn-RS"/>
        </w:rPr>
        <w:t xml:space="preserve">{VRSTA/TIP} </w:t>
      </w:r>
    </w:p>
    <w:p w14:paraId="63ED33A0" w14:textId="77777777" w:rsidR="00812D16" w:rsidRPr="0017278A" w:rsidRDefault="00812D16" w:rsidP="00204AAB">
      <w:pPr>
        <w:spacing w:line="240" w:lineRule="auto"/>
        <w:rPr>
          <w:noProof/>
          <w:szCs w:val="22"/>
          <w:lang w:val="sr-Latn-RS"/>
        </w:rPr>
      </w:pPr>
    </w:p>
    <w:p w14:paraId="1DE28035" w14:textId="77777777" w:rsidR="006C6114" w:rsidRPr="0017278A" w:rsidRDefault="006C6114" w:rsidP="00204AAB">
      <w:pPr>
        <w:spacing w:line="240" w:lineRule="auto"/>
        <w:rPr>
          <w:noProof/>
          <w:szCs w:val="22"/>
          <w:lang w:val="sr-Latn-RS"/>
        </w:rPr>
      </w:pPr>
    </w:p>
    <w:p w14:paraId="155D2721" w14:textId="4D57F708"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r-Latn-RS"/>
        </w:rPr>
      </w:pPr>
      <w:r w:rsidRPr="0017278A">
        <w:rPr>
          <w:b/>
          <w:noProof/>
          <w:szCs w:val="22"/>
          <w:lang w:val="sr-Latn-RS"/>
        </w:rPr>
        <w:t>1.</w:t>
      </w:r>
      <w:r w:rsidRPr="0017278A">
        <w:rPr>
          <w:b/>
          <w:noProof/>
          <w:szCs w:val="22"/>
          <w:lang w:val="sr-Latn-RS"/>
        </w:rPr>
        <w:tab/>
      </w:r>
      <w:r w:rsidR="00195818" w:rsidRPr="0017278A">
        <w:rPr>
          <w:b/>
          <w:szCs w:val="22"/>
          <w:lang w:val="sr-Latn-RS"/>
        </w:rPr>
        <w:t>NAZIV LEKA</w:t>
      </w:r>
    </w:p>
    <w:p w14:paraId="31B2E778" w14:textId="77777777" w:rsidR="00812D16" w:rsidRPr="0017278A" w:rsidRDefault="00812D16" w:rsidP="00204AAB">
      <w:pPr>
        <w:spacing w:line="240" w:lineRule="auto"/>
        <w:rPr>
          <w:i/>
          <w:noProof/>
          <w:szCs w:val="22"/>
          <w:lang w:val="sr-Latn-RS"/>
        </w:rPr>
      </w:pPr>
    </w:p>
    <w:p w14:paraId="222BE9D0" w14:textId="41279D38" w:rsidR="00843CE7" w:rsidRPr="0017278A" w:rsidRDefault="00843CE7" w:rsidP="00843CE7">
      <w:pPr>
        <w:spacing w:line="240" w:lineRule="auto"/>
        <w:rPr>
          <w:szCs w:val="22"/>
          <w:lang w:val="sr-Latn-RS"/>
        </w:rPr>
      </w:pPr>
      <w:r w:rsidRPr="0017278A">
        <w:rPr>
          <w:szCs w:val="22"/>
          <w:lang w:val="sr-Latn-RS"/>
        </w:rPr>
        <w:t>{(</w:t>
      </w:r>
      <w:r w:rsidR="00FF68BB" w:rsidRPr="0017278A">
        <w:rPr>
          <w:szCs w:val="22"/>
          <w:lang w:val="sr-Latn-RS"/>
        </w:rPr>
        <w:t>Smišljeno</w:t>
      </w:r>
      <w:r w:rsidRPr="0017278A">
        <w:rPr>
          <w:szCs w:val="22"/>
          <w:lang w:val="sr-Latn-RS"/>
        </w:rPr>
        <w:t xml:space="preserve">) ime jačina farmaceutski oblik} </w:t>
      </w:r>
    </w:p>
    <w:p w14:paraId="795C11BD" w14:textId="09B59EDE" w:rsidR="00812D16" w:rsidRPr="0017278A" w:rsidRDefault="00843CE7" w:rsidP="00843CE7">
      <w:pPr>
        <w:spacing w:line="240" w:lineRule="auto"/>
        <w:ind w:left="567" w:hanging="567"/>
        <w:rPr>
          <w:lang w:val="sr-Latn-RS"/>
        </w:rPr>
      </w:pPr>
      <w:r w:rsidRPr="0017278A">
        <w:rPr>
          <w:szCs w:val="22"/>
          <w:lang w:val="sr-Latn-RS"/>
        </w:rPr>
        <w:t>{aktivna(e) supstanca(e)}</w:t>
      </w:r>
    </w:p>
    <w:p w14:paraId="5C21742C" w14:textId="77777777" w:rsidR="00812D16" w:rsidRPr="0017278A" w:rsidRDefault="00812D16" w:rsidP="00204AAB">
      <w:pPr>
        <w:spacing w:line="240" w:lineRule="auto"/>
        <w:rPr>
          <w:lang w:val="sr-Latn-RS"/>
        </w:rPr>
      </w:pPr>
    </w:p>
    <w:p w14:paraId="0A72A736" w14:textId="77777777" w:rsidR="00812D16" w:rsidRPr="0017278A" w:rsidRDefault="00812D16" w:rsidP="00204AAB">
      <w:pPr>
        <w:spacing w:line="240" w:lineRule="auto"/>
        <w:rPr>
          <w:lang w:val="sr-Latn-RS"/>
        </w:rPr>
      </w:pPr>
    </w:p>
    <w:p w14:paraId="6B857351" w14:textId="3D2912AD"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lang w:val="sr-Latn-RS"/>
        </w:rPr>
      </w:pPr>
      <w:r w:rsidRPr="0017278A">
        <w:rPr>
          <w:b/>
          <w:lang w:val="sr-Latn-RS"/>
        </w:rPr>
        <w:t>2.</w:t>
      </w:r>
      <w:r w:rsidRPr="0017278A">
        <w:rPr>
          <w:b/>
          <w:lang w:val="sr-Latn-RS"/>
        </w:rPr>
        <w:tab/>
      </w:r>
      <w:r w:rsidR="00613B2B" w:rsidRPr="0017278A">
        <w:rPr>
          <w:b/>
          <w:szCs w:val="22"/>
          <w:lang w:val="sr-Latn-RS"/>
        </w:rPr>
        <w:t>NAZIV NOSIOCA DOZVOLE ZA LEK</w:t>
      </w:r>
    </w:p>
    <w:p w14:paraId="79A5ED2C" w14:textId="77777777" w:rsidR="00812D16" w:rsidRPr="0017278A" w:rsidRDefault="00812D16" w:rsidP="00204AAB">
      <w:pPr>
        <w:spacing w:line="240" w:lineRule="auto"/>
        <w:rPr>
          <w:noProof/>
          <w:szCs w:val="22"/>
          <w:lang w:val="sr-Latn-RS"/>
        </w:rPr>
      </w:pPr>
    </w:p>
    <w:p w14:paraId="6D88AFD6" w14:textId="6481EF9C" w:rsidR="00D73B08" w:rsidRPr="0017278A" w:rsidRDefault="00613B2B" w:rsidP="00204AAB">
      <w:pPr>
        <w:spacing w:line="240" w:lineRule="auto"/>
        <w:rPr>
          <w:noProof/>
          <w:szCs w:val="22"/>
          <w:lang w:val="sr-Latn-RS"/>
        </w:rPr>
      </w:pPr>
      <w:r w:rsidRPr="0017278A">
        <w:rPr>
          <w:szCs w:val="22"/>
          <w:lang w:val="sr-Latn-RS"/>
        </w:rPr>
        <w:t>{Naziv}</w:t>
      </w:r>
    </w:p>
    <w:p w14:paraId="2FCE9283" w14:textId="77777777" w:rsidR="00812D16" w:rsidRPr="0017278A" w:rsidRDefault="00812D16" w:rsidP="00204AAB">
      <w:pPr>
        <w:spacing w:line="240" w:lineRule="auto"/>
        <w:rPr>
          <w:noProof/>
          <w:szCs w:val="22"/>
          <w:lang w:val="sr-Latn-RS"/>
        </w:rPr>
      </w:pPr>
    </w:p>
    <w:p w14:paraId="22D7897A" w14:textId="77777777" w:rsidR="00812D16" w:rsidRPr="0017278A" w:rsidRDefault="00812D16" w:rsidP="00204AAB">
      <w:pPr>
        <w:spacing w:line="240" w:lineRule="auto"/>
        <w:rPr>
          <w:noProof/>
          <w:szCs w:val="22"/>
          <w:lang w:val="sr-Latn-RS"/>
        </w:rPr>
      </w:pPr>
    </w:p>
    <w:p w14:paraId="41C1D7A6" w14:textId="2D0889F4" w:rsidR="00812D16" w:rsidRPr="0017278A" w:rsidRDefault="00483BA3" w:rsidP="00204AAB">
      <w:pPr>
        <w:pBdr>
          <w:top w:val="single" w:sz="4" w:space="1" w:color="auto"/>
          <w:left w:val="single" w:sz="4" w:space="4" w:color="auto"/>
          <w:bottom w:val="single" w:sz="4" w:space="2" w:color="auto"/>
          <w:right w:val="single" w:sz="4" w:space="4" w:color="auto"/>
        </w:pBdr>
        <w:spacing w:line="240" w:lineRule="auto"/>
        <w:outlineLvl w:val="0"/>
        <w:rPr>
          <w:b/>
          <w:noProof/>
          <w:szCs w:val="22"/>
          <w:lang w:val="sr-Latn-RS"/>
        </w:rPr>
      </w:pPr>
      <w:r w:rsidRPr="0017278A">
        <w:rPr>
          <w:b/>
          <w:noProof/>
          <w:szCs w:val="22"/>
          <w:lang w:val="sr-Latn-RS"/>
        </w:rPr>
        <w:t>3.</w:t>
      </w:r>
      <w:r w:rsidRPr="0017278A">
        <w:rPr>
          <w:b/>
          <w:noProof/>
          <w:szCs w:val="22"/>
          <w:lang w:val="sr-Latn-RS"/>
        </w:rPr>
        <w:tab/>
      </w:r>
      <w:r w:rsidR="00EC45DC" w:rsidRPr="0017278A">
        <w:rPr>
          <w:b/>
          <w:szCs w:val="22"/>
          <w:lang w:val="sr-Latn-RS"/>
        </w:rPr>
        <w:t>DATUM ISTEKA ROKA UPOTREBE</w:t>
      </w:r>
    </w:p>
    <w:p w14:paraId="447ADC56" w14:textId="77777777" w:rsidR="00812D16" w:rsidRPr="0017278A" w:rsidRDefault="00812D16" w:rsidP="00204AAB">
      <w:pPr>
        <w:spacing w:line="240" w:lineRule="auto"/>
        <w:rPr>
          <w:noProof/>
          <w:szCs w:val="22"/>
          <w:lang w:val="sr-Latn-RS"/>
        </w:rPr>
      </w:pPr>
    </w:p>
    <w:p w14:paraId="3863B1B3" w14:textId="77777777" w:rsidR="00812D16" w:rsidRPr="0017278A" w:rsidRDefault="00812D16" w:rsidP="00204AAB">
      <w:pPr>
        <w:spacing w:line="240" w:lineRule="auto"/>
        <w:rPr>
          <w:noProof/>
          <w:szCs w:val="22"/>
          <w:lang w:val="sr-Latn-RS"/>
        </w:rPr>
      </w:pPr>
    </w:p>
    <w:p w14:paraId="63A4ED6D" w14:textId="76D7E22D"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r-Latn-RS"/>
        </w:rPr>
      </w:pPr>
      <w:r w:rsidRPr="0017278A">
        <w:rPr>
          <w:b/>
          <w:noProof/>
          <w:szCs w:val="22"/>
          <w:lang w:val="sr-Latn-RS"/>
        </w:rPr>
        <w:t>4.</w:t>
      </w:r>
      <w:r w:rsidRPr="0017278A">
        <w:rPr>
          <w:b/>
          <w:noProof/>
          <w:szCs w:val="22"/>
          <w:lang w:val="sr-Latn-RS"/>
        </w:rPr>
        <w:tab/>
      </w:r>
      <w:r w:rsidR="00E635E5" w:rsidRPr="0017278A">
        <w:rPr>
          <w:b/>
          <w:szCs w:val="22"/>
          <w:lang w:val="sr-Latn-RS"/>
        </w:rPr>
        <w:t>BROJ SERIJE&lt;, OZNAKE DONACIJE I PROIZVODA&gt;</w:t>
      </w:r>
    </w:p>
    <w:p w14:paraId="493560CA" w14:textId="77777777" w:rsidR="00812D16" w:rsidRPr="0017278A" w:rsidRDefault="00812D16" w:rsidP="00204AAB">
      <w:pPr>
        <w:spacing w:line="240" w:lineRule="auto"/>
        <w:rPr>
          <w:noProof/>
          <w:szCs w:val="22"/>
          <w:lang w:val="sr-Latn-RS"/>
        </w:rPr>
      </w:pPr>
    </w:p>
    <w:p w14:paraId="1FCEF855" w14:textId="77777777" w:rsidR="00812D16" w:rsidRPr="0017278A" w:rsidRDefault="00812D16" w:rsidP="00204AAB">
      <w:pPr>
        <w:spacing w:line="240" w:lineRule="auto"/>
        <w:rPr>
          <w:noProof/>
          <w:szCs w:val="22"/>
          <w:lang w:val="sr-Latn-RS"/>
        </w:rPr>
      </w:pPr>
    </w:p>
    <w:p w14:paraId="62198B46" w14:textId="2FEE1334"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r-Latn-RS"/>
        </w:rPr>
      </w:pPr>
      <w:r w:rsidRPr="0017278A">
        <w:rPr>
          <w:b/>
          <w:noProof/>
          <w:szCs w:val="22"/>
          <w:lang w:val="sr-Latn-RS"/>
        </w:rPr>
        <w:t>5.</w:t>
      </w:r>
      <w:r w:rsidRPr="0017278A">
        <w:rPr>
          <w:b/>
          <w:noProof/>
          <w:szCs w:val="22"/>
          <w:lang w:val="sr-Latn-RS"/>
        </w:rPr>
        <w:tab/>
      </w:r>
      <w:r w:rsidR="00E635E5" w:rsidRPr="0017278A">
        <w:rPr>
          <w:b/>
          <w:szCs w:val="22"/>
          <w:lang w:val="sr-Latn-RS"/>
        </w:rPr>
        <w:t>DRUGO</w:t>
      </w:r>
    </w:p>
    <w:p w14:paraId="0900F7B1" w14:textId="77777777" w:rsidR="00812D16" w:rsidRPr="0017278A" w:rsidRDefault="00812D16" w:rsidP="00204AAB">
      <w:pPr>
        <w:spacing w:line="240" w:lineRule="auto"/>
        <w:rPr>
          <w:noProof/>
          <w:szCs w:val="22"/>
          <w:lang w:val="sr-Latn-RS"/>
        </w:rPr>
      </w:pPr>
    </w:p>
    <w:p w14:paraId="052AED10" w14:textId="60AF1267" w:rsidR="00812D16" w:rsidRPr="0017278A" w:rsidRDefault="00E635E5" w:rsidP="00204AAB">
      <w:pPr>
        <w:spacing w:line="240" w:lineRule="auto"/>
        <w:rPr>
          <w:noProof/>
          <w:szCs w:val="22"/>
          <w:lang w:val="sr-Latn-RS"/>
        </w:rPr>
      </w:pPr>
      <w:r w:rsidRPr="0017278A">
        <w:rPr>
          <w:szCs w:val="22"/>
          <w:lang w:val="sr-Latn-RS"/>
        </w:rPr>
        <w:t>&lt;Samo za autolognu primenu.&gt;</w:t>
      </w:r>
    </w:p>
    <w:p w14:paraId="5AD53549" w14:textId="77777777" w:rsidR="00812D16" w:rsidRPr="0017278A" w:rsidRDefault="00812D16" w:rsidP="00204AAB">
      <w:pPr>
        <w:spacing w:line="240" w:lineRule="auto"/>
        <w:rPr>
          <w:noProof/>
          <w:szCs w:val="22"/>
          <w:lang w:val="sr-Latn-RS"/>
        </w:rPr>
      </w:pPr>
    </w:p>
    <w:p w14:paraId="406A0D62" w14:textId="7AEB3E2F"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rPr>
          <w:b/>
          <w:noProof/>
          <w:szCs w:val="22"/>
          <w:lang w:val="sr-Latn-RS"/>
        </w:rPr>
      </w:pPr>
      <w:r w:rsidRPr="0017278A">
        <w:rPr>
          <w:b/>
          <w:noProof/>
          <w:szCs w:val="22"/>
          <w:lang w:val="sr-Latn-RS"/>
        </w:rPr>
        <w:br w:type="page"/>
      </w:r>
      <w:r w:rsidR="0089192B" w:rsidRPr="0017278A">
        <w:rPr>
          <w:b/>
          <w:szCs w:val="22"/>
          <w:lang w:val="sr-Latn-RS"/>
        </w:rPr>
        <w:lastRenderedPageBreak/>
        <w:t xml:space="preserve">PODACI KOJE </w:t>
      </w:r>
      <w:r w:rsidR="0089192B" w:rsidRPr="0017278A">
        <w:rPr>
          <w:b/>
          <w:noProof/>
          <w:szCs w:val="22"/>
          <w:lang w:val="sr-Latn-RS"/>
        </w:rPr>
        <w:t>MORA NAJMANJE DA SADRŽI</w:t>
      </w:r>
      <w:r w:rsidR="0089192B" w:rsidRPr="0017278A">
        <w:rPr>
          <w:b/>
          <w:szCs w:val="22"/>
          <w:lang w:val="sr-Latn-RS"/>
        </w:rPr>
        <w:t xml:space="preserve"> MALO UNUTRAŠNJE PAKOVANJE</w:t>
      </w:r>
    </w:p>
    <w:p w14:paraId="3F90369A" w14:textId="77777777" w:rsidR="00812D16" w:rsidRPr="0017278A"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lang w:val="sr-Latn-RS"/>
        </w:rPr>
      </w:pPr>
    </w:p>
    <w:p w14:paraId="1A8B8F29" w14:textId="335DE802" w:rsidR="00812D16" w:rsidRPr="0017278A" w:rsidRDefault="0089192B" w:rsidP="00204AAB">
      <w:pPr>
        <w:pBdr>
          <w:top w:val="single" w:sz="4" w:space="1" w:color="auto"/>
          <w:left w:val="single" w:sz="4" w:space="4" w:color="auto"/>
          <w:bottom w:val="single" w:sz="4" w:space="1" w:color="auto"/>
          <w:right w:val="single" w:sz="4" w:space="4" w:color="auto"/>
        </w:pBdr>
        <w:spacing w:line="240" w:lineRule="auto"/>
        <w:rPr>
          <w:b/>
          <w:noProof/>
          <w:szCs w:val="22"/>
          <w:lang w:val="sr-Latn-RS"/>
        </w:rPr>
      </w:pPr>
      <w:r w:rsidRPr="0017278A">
        <w:rPr>
          <w:b/>
          <w:szCs w:val="22"/>
          <w:lang w:val="sr-Latn-RS"/>
        </w:rPr>
        <w:t xml:space="preserve">{VRSTA/TIP} </w:t>
      </w:r>
    </w:p>
    <w:p w14:paraId="76FFC9DE" w14:textId="77777777" w:rsidR="00812D16" w:rsidRPr="0017278A" w:rsidRDefault="00812D16" w:rsidP="00204AAB">
      <w:pPr>
        <w:spacing w:line="240" w:lineRule="auto"/>
        <w:rPr>
          <w:noProof/>
          <w:szCs w:val="22"/>
          <w:lang w:val="sr-Latn-RS"/>
        </w:rPr>
      </w:pPr>
    </w:p>
    <w:p w14:paraId="4DF04FC5" w14:textId="77777777" w:rsidR="00812D16" w:rsidRPr="0017278A" w:rsidRDefault="00812D16" w:rsidP="00204AAB">
      <w:pPr>
        <w:spacing w:line="240" w:lineRule="auto"/>
        <w:rPr>
          <w:noProof/>
          <w:szCs w:val="22"/>
          <w:lang w:val="sr-Latn-RS"/>
        </w:rPr>
      </w:pPr>
    </w:p>
    <w:p w14:paraId="173117CE" w14:textId="6F13F7BF"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r-Latn-RS"/>
        </w:rPr>
      </w:pPr>
      <w:r w:rsidRPr="0017278A">
        <w:rPr>
          <w:b/>
          <w:noProof/>
          <w:szCs w:val="22"/>
          <w:lang w:val="sr-Latn-RS"/>
        </w:rPr>
        <w:t>1.</w:t>
      </w:r>
      <w:r w:rsidRPr="0017278A">
        <w:rPr>
          <w:b/>
          <w:noProof/>
          <w:szCs w:val="22"/>
          <w:lang w:val="sr-Latn-RS"/>
        </w:rPr>
        <w:tab/>
      </w:r>
      <w:r w:rsidR="009E277B" w:rsidRPr="0017278A">
        <w:rPr>
          <w:b/>
          <w:szCs w:val="22"/>
          <w:lang w:val="sr-Latn-RS"/>
        </w:rPr>
        <w:t>NAZIV LEKA I PUT(EVI) PRIMENE</w:t>
      </w:r>
    </w:p>
    <w:p w14:paraId="516AE824" w14:textId="77777777" w:rsidR="00812D16" w:rsidRPr="0017278A" w:rsidRDefault="00812D16" w:rsidP="00204AAB">
      <w:pPr>
        <w:spacing w:line="240" w:lineRule="auto"/>
        <w:ind w:left="567" w:hanging="567"/>
        <w:rPr>
          <w:noProof/>
          <w:szCs w:val="22"/>
          <w:lang w:val="sr-Latn-RS"/>
        </w:rPr>
      </w:pPr>
    </w:p>
    <w:p w14:paraId="55E74566" w14:textId="7C1105E7" w:rsidR="009E2879" w:rsidRPr="0017278A" w:rsidRDefault="009E2879" w:rsidP="009E2879">
      <w:pPr>
        <w:spacing w:line="240" w:lineRule="auto"/>
        <w:rPr>
          <w:szCs w:val="22"/>
          <w:lang w:val="sr-Latn-RS"/>
        </w:rPr>
      </w:pPr>
      <w:r w:rsidRPr="0017278A">
        <w:rPr>
          <w:szCs w:val="22"/>
          <w:lang w:val="sr-Latn-RS"/>
        </w:rPr>
        <w:t>{(</w:t>
      </w:r>
      <w:r w:rsidR="00FF68BB" w:rsidRPr="0017278A">
        <w:rPr>
          <w:szCs w:val="22"/>
          <w:lang w:val="sr-Latn-RS"/>
        </w:rPr>
        <w:t>Smišljeno</w:t>
      </w:r>
      <w:r w:rsidRPr="0017278A">
        <w:rPr>
          <w:szCs w:val="22"/>
          <w:lang w:val="sr-Latn-RS"/>
        </w:rPr>
        <w:t xml:space="preserve">) ime jačina farmaceutski oblik} </w:t>
      </w:r>
    </w:p>
    <w:p w14:paraId="245E46A1" w14:textId="77777777" w:rsidR="009E2879" w:rsidRPr="0017278A" w:rsidRDefault="009E2879" w:rsidP="009E2879">
      <w:pPr>
        <w:spacing w:line="240" w:lineRule="auto"/>
        <w:rPr>
          <w:szCs w:val="22"/>
          <w:lang w:val="sr-Latn-RS"/>
        </w:rPr>
      </w:pPr>
      <w:r w:rsidRPr="0017278A">
        <w:rPr>
          <w:szCs w:val="22"/>
          <w:lang w:val="sr-Latn-RS"/>
        </w:rPr>
        <w:t>{aktivna(e) supstanca(e)}</w:t>
      </w:r>
    </w:p>
    <w:p w14:paraId="6C08C02B" w14:textId="4FC84988" w:rsidR="00812D16" w:rsidRPr="0017278A" w:rsidRDefault="009E2879" w:rsidP="009E2879">
      <w:pPr>
        <w:spacing w:line="240" w:lineRule="auto"/>
        <w:rPr>
          <w:noProof/>
          <w:szCs w:val="22"/>
          <w:lang w:val="sr-Latn-RS"/>
        </w:rPr>
      </w:pPr>
      <w:r w:rsidRPr="0017278A">
        <w:rPr>
          <w:szCs w:val="22"/>
          <w:lang w:val="sr-Latn-RS"/>
        </w:rPr>
        <w:t>{put primene}</w:t>
      </w:r>
    </w:p>
    <w:p w14:paraId="26C1308D" w14:textId="77777777" w:rsidR="00812D16" w:rsidRPr="0017278A" w:rsidRDefault="00812D16" w:rsidP="00204AAB">
      <w:pPr>
        <w:spacing w:line="240" w:lineRule="auto"/>
        <w:rPr>
          <w:noProof/>
          <w:szCs w:val="22"/>
          <w:lang w:val="sr-Latn-RS"/>
        </w:rPr>
      </w:pPr>
    </w:p>
    <w:p w14:paraId="5C705FAC" w14:textId="77777777" w:rsidR="00812D16" w:rsidRPr="0017278A" w:rsidRDefault="00812D16" w:rsidP="00204AAB">
      <w:pPr>
        <w:spacing w:line="240" w:lineRule="auto"/>
        <w:rPr>
          <w:noProof/>
          <w:szCs w:val="22"/>
          <w:lang w:val="sr-Latn-RS"/>
        </w:rPr>
      </w:pPr>
    </w:p>
    <w:p w14:paraId="5E132A24" w14:textId="2C615AE3"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r-Latn-RS"/>
        </w:rPr>
      </w:pPr>
      <w:r w:rsidRPr="0017278A">
        <w:rPr>
          <w:b/>
          <w:noProof/>
          <w:szCs w:val="22"/>
          <w:lang w:val="sr-Latn-RS"/>
        </w:rPr>
        <w:t>2.</w:t>
      </w:r>
      <w:r w:rsidRPr="0017278A">
        <w:rPr>
          <w:b/>
          <w:noProof/>
          <w:szCs w:val="22"/>
          <w:lang w:val="sr-Latn-RS"/>
        </w:rPr>
        <w:tab/>
      </w:r>
      <w:r w:rsidR="00D03F05" w:rsidRPr="0017278A">
        <w:rPr>
          <w:b/>
          <w:szCs w:val="22"/>
          <w:lang w:val="sr-Latn-RS"/>
        </w:rPr>
        <w:t>NAČIN PRIMENE</w:t>
      </w:r>
    </w:p>
    <w:p w14:paraId="20448D0F" w14:textId="77777777" w:rsidR="00812D16" w:rsidRPr="0017278A" w:rsidRDefault="00812D16" w:rsidP="00204AAB">
      <w:pPr>
        <w:spacing w:line="240" w:lineRule="auto"/>
        <w:rPr>
          <w:noProof/>
          <w:szCs w:val="22"/>
          <w:lang w:val="sr-Latn-RS"/>
        </w:rPr>
      </w:pPr>
    </w:p>
    <w:p w14:paraId="00E43419" w14:textId="77777777" w:rsidR="00812D16" w:rsidRPr="0017278A" w:rsidRDefault="00812D16" w:rsidP="00204AAB">
      <w:pPr>
        <w:spacing w:line="240" w:lineRule="auto"/>
        <w:rPr>
          <w:noProof/>
          <w:szCs w:val="22"/>
          <w:lang w:val="sr-Latn-RS"/>
        </w:rPr>
      </w:pPr>
    </w:p>
    <w:p w14:paraId="4DAF46AC" w14:textId="6460229C"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r-Latn-RS"/>
        </w:rPr>
      </w:pPr>
      <w:r w:rsidRPr="0017278A">
        <w:rPr>
          <w:b/>
          <w:noProof/>
          <w:szCs w:val="22"/>
          <w:lang w:val="sr-Latn-RS"/>
        </w:rPr>
        <w:t>3.</w:t>
      </w:r>
      <w:r w:rsidRPr="0017278A">
        <w:rPr>
          <w:b/>
          <w:noProof/>
          <w:szCs w:val="22"/>
          <w:lang w:val="sr-Latn-RS"/>
        </w:rPr>
        <w:tab/>
      </w:r>
      <w:r w:rsidR="00AE20FB" w:rsidRPr="0017278A">
        <w:rPr>
          <w:b/>
          <w:szCs w:val="22"/>
          <w:lang w:val="sr-Latn-RS"/>
        </w:rPr>
        <w:t>DATUM ISTEKA ROKA UPOTREBE</w:t>
      </w:r>
    </w:p>
    <w:p w14:paraId="5837190A" w14:textId="77777777" w:rsidR="00812D16" w:rsidRPr="0017278A" w:rsidRDefault="00812D16" w:rsidP="00204AAB">
      <w:pPr>
        <w:spacing w:line="240" w:lineRule="auto"/>
        <w:rPr>
          <w:lang w:val="sr-Latn-RS"/>
        </w:rPr>
      </w:pPr>
    </w:p>
    <w:p w14:paraId="54C870CB" w14:textId="77777777" w:rsidR="00812D16" w:rsidRPr="0017278A" w:rsidRDefault="00812D16" w:rsidP="00204AAB">
      <w:pPr>
        <w:spacing w:line="240" w:lineRule="auto"/>
        <w:rPr>
          <w:lang w:val="sr-Latn-RS"/>
        </w:rPr>
      </w:pPr>
    </w:p>
    <w:p w14:paraId="289C059F" w14:textId="41EB115F"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lang w:val="sr-Latn-RS"/>
        </w:rPr>
      </w:pPr>
      <w:r w:rsidRPr="0017278A">
        <w:rPr>
          <w:b/>
          <w:lang w:val="sr-Latn-RS"/>
        </w:rPr>
        <w:t>4.</w:t>
      </w:r>
      <w:r w:rsidRPr="0017278A">
        <w:rPr>
          <w:b/>
          <w:lang w:val="sr-Latn-RS"/>
        </w:rPr>
        <w:tab/>
      </w:r>
      <w:r w:rsidR="00EB59A8" w:rsidRPr="0017278A">
        <w:rPr>
          <w:b/>
          <w:szCs w:val="22"/>
          <w:lang w:val="sr-Latn-RS"/>
        </w:rPr>
        <w:t>BROJ SERIJE&lt;, OZNAKE DONACIJE I PROIZVODA&gt;</w:t>
      </w:r>
    </w:p>
    <w:p w14:paraId="0490717E" w14:textId="77777777" w:rsidR="00812D16" w:rsidRPr="0017278A" w:rsidRDefault="00812D16" w:rsidP="00204AAB">
      <w:pPr>
        <w:spacing w:line="240" w:lineRule="auto"/>
        <w:ind w:right="113"/>
        <w:rPr>
          <w:lang w:val="sr-Latn-RS"/>
        </w:rPr>
      </w:pPr>
    </w:p>
    <w:p w14:paraId="345EA240" w14:textId="77777777" w:rsidR="00812D16" w:rsidRPr="0017278A" w:rsidRDefault="00812D16" w:rsidP="00204AAB">
      <w:pPr>
        <w:spacing w:line="240" w:lineRule="auto"/>
        <w:ind w:right="113"/>
        <w:rPr>
          <w:lang w:val="sr-Latn-RS"/>
        </w:rPr>
      </w:pPr>
    </w:p>
    <w:p w14:paraId="2D8342EC" w14:textId="4997242D"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r-Latn-RS"/>
        </w:rPr>
      </w:pPr>
      <w:r w:rsidRPr="0017278A">
        <w:rPr>
          <w:b/>
          <w:noProof/>
          <w:szCs w:val="22"/>
          <w:lang w:val="sr-Latn-RS"/>
        </w:rPr>
        <w:t>5.</w:t>
      </w:r>
      <w:r w:rsidRPr="0017278A">
        <w:rPr>
          <w:b/>
          <w:noProof/>
          <w:szCs w:val="22"/>
          <w:lang w:val="sr-Latn-RS"/>
        </w:rPr>
        <w:tab/>
      </w:r>
      <w:r w:rsidR="00AA577F" w:rsidRPr="0017278A">
        <w:rPr>
          <w:b/>
          <w:szCs w:val="22"/>
          <w:lang w:val="sr-Latn-RS"/>
        </w:rPr>
        <w:t xml:space="preserve">SADRŽAJ </w:t>
      </w:r>
      <w:r w:rsidR="00AA577F" w:rsidRPr="0017278A">
        <w:rPr>
          <w:b/>
          <w:noProof/>
          <w:szCs w:val="22"/>
          <w:lang w:val="sr-Latn-RS"/>
        </w:rPr>
        <w:t>PO JEDINICI MASE, ZAPREMINE ILI</w:t>
      </w:r>
      <w:r w:rsidR="00AA577F" w:rsidRPr="0017278A">
        <w:rPr>
          <w:b/>
          <w:szCs w:val="22"/>
          <w:lang w:val="sr-Latn-RS"/>
        </w:rPr>
        <w:t xml:space="preserve"> PO JEDINICI DOZIRANJA</w:t>
      </w:r>
    </w:p>
    <w:p w14:paraId="1FAB3120" w14:textId="77777777" w:rsidR="00812D16" w:rsidRPr="0017278A" w:rsidRDefault="00812D16" w:rsidP="00204AAB">
      <w:pPr>
        <w:spacing w:line="240" w:lineRule="auto"/>
        <w:ind w:right="113"/>
        <w:rPr>
          <w:noProof/>
          <w:szCs w:val="22"/>
          <w:lang w:val="sr-Latn-RS"/>
        </w:rPr>
      </w:pPr>
    </w:p>
    <w:p w14:paraId="058866DB" w14:textId="77777777" w:rsidR="00812D16" w:rsidRPr="0017278A" w:rsidRDefault="00812D16" w:rsidP="00204AAB">
      <w:pPr>
        <w:spacing w:line="240" w:lineRule="auto"/>
        <w:ind w:right="113"/>
        <w:rPr>
          <w:noProof/>
          <w:szCs w:val="22"/>
          <w:lang w:val="sr-Latn-RS"/>
        </w:rPr>
      </w:pPr>
    </w:p>
    <w:p w14:paraId="5CDE84F2" w14:textId="20530CA1" w:rsidR="00812D16" w:rsidRPr="0017278A" w:rsidRDefault="00483BA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r-Latn-RS"/>
        </w:rPr>
      </w:pPr>
      <w:r w:rsidRPr="0017278A">
        <w:rPr>
          <w:b/>
          <w:noProof/>
          <w:szCs w:val="22"/>
          <w:lang w:val="sr-Latn-RS"/>
        </w:rPr>
        <w:t>6.</w:t>
      </w:r>
      <w:r w:rsidRPr="0017278A">
        <w:rPr>
          <w:b/>
          <w:noProof/>
          <w:szCs w:val="22"/>
          <w:lang w:val="sr-Latn-RS"/>
        </w:rPr>
        <w:tab/>
      </w:r>
      <w:r w:rsidR="00EB2896" w:rsidRPr="0017278A">
        <w:rPr>
          <w:b/>
          <w:szCs w:val="22"/>
          <w:lang w:val="sr-Latn-RS"/>
        </w:rPr>
        <w:t>DRUGO</w:t>
      </w:r>
    </w:p>
    <w:p w14:paraId="5F9F2A41" w14:textId="77777777" w:rsidR="00812D16" w:rsidRPr="0017278A" w:rsidRDefault="00812D16" w:rsidP="00204AAB">
      <w:pPr>
        <w:spacing w:line="240" w:lineRule="auto"/>
        <w:ind w:right="113"/>
        <w:rPr>
          <w:noProof/>
          <w:szCs w:val="22"/>
          <w:lang w:val="sr-Latn-RS"/>
        </w:rPr>
      </w:pPr>
    </w:p>
    <w:p w14:paraId="7824E07E" w14:textId="07577693" w:rsidR="00812D16" w:rsidRPr="0017278A" w:rsidRDefault="00EB2896" w:rsidP="00204AAB">
      <w:pPr>
        <w:spacing w:line="240" w:lineRule="auto"/>
        <w:rPr>
          <w:noProof/>
          <w:szCs w:val="22"/>
          <w:lang w:val="sr-Latn-RS"/>
        </w:rPr>
      </w:pPr>
      <w:r w:rsidRPr="0017278A">
        <w:rPr>
          <w:szCs w:val="22"/>
          <w:lang w:val="sr-Latn-RS"/>
        </w:rPr>
        <w:t>&lt;Samo za autolognu primenu.&gt;</w:t>
      </w:r>
    </w:p>
    <w:p w14:paraId="39C53CA8" w14:textId="77777777" w:rsidR="00812D16" w:rsidRPr="0017278A" w:rsidRDefault="00812D16" w:rsidP="00204AAB">
      <w:pPr>
        <w:spacing w:line="240" w:lineRule="auto"/>
        <w:ind w:right="113"/>
        <w:rPr>
          <w:lang w:val="sr-Latn-RS"/>
        </w:rPr>
      </w:pPr>
    </w:p>
    <w:p w14:paraId="5EB4CEAC" w14:textId="77777777" w:rsidR="00812D16" w:rsidRPr="0017278A" w:rsidRDefault="00812D16" w:rsidP="00204AAB">
      <w:pPr>
        <w:spacing w:line="240" w:lineRule="auto"/>
        <w:ind w:right="113"/>
        <w:rPr>
          <w:lang w:val="sr-Latn-RS"/>
        </w:rPr>
      </w:pPr>
    </w:p>
    <w:p w14:paraId="59698DED" w14:textId="77777777" w:rsidR="00FE401B" w:rsidRPr="0017278A" w:rsidRDefault="00483BA3" w:rsidP="00204AAB">
      <w:pPr>
        <w:spacing w:line="240" w:lineRule="auto"/>
        <w:outlineLvl w:val="0"/>
        <w:rPr>
          <w:b/>
          <w:lang w:val="sr-Latn-RS"/>
        </w:rPr>
      </w:pPr>
      <w:r w:rsidRPr="0017278A">
        <w:rPr>
          <w:b/>
          <w:lang w:val="sr-Latn-RS"/>
        </w:rPr>
        <w:br w:type="page"/>
      </w:r>
    </w:p>
    <w:p w14:paraId="41769716" w14:textId="77777777" w:rsidR="00FE401B" w:rsidRPr="0017278A" w:rsidRDefault="00FE401B" w:rsidP="00204AAB">
      <w:pPr>
        <w:spacing w:line="240" w:lineRule="auto"/>
        <w:outlineLvl w:val="0"/>
        <w:rPr>
          <w:b/>
          <w:noProof/>
          <w:lang w:val="sr-Latn-RS"/>
        </w:rPr>
      </w:pPr>
    </w:p>
    <w:p w14:paraId="7D8F0699" w14:textId="77777777" w:rsidR="00FE401B" w:rsidRPr="0017278A" w:rsidRDefault="00FE401B" w:rsidP="00204AAB">
      <w:pPr>
        <w:spacing w:line="240" w:lineRule="auto"/>
        <w:outlineLvl w:val="0"/>
        <w:rPr>
          <w:b/>
          <w:noProof/>
          <w:lang w:val="sr-Latn-RS"/>
        </w:rPr>
      </w:pPr>
    </w:p>
    <w:p w14:paraId="72FD1317" w14:textId="77777777" w:rsidR="00FE401B" w:rsidRPr="0017278A" w:rsidRDefault="00FE401B" w:rsidP="00204AAB">
      <w:pPr>
        <w:spacing w:line="240" w:lineRule="auto"/>
        <w:outlineLvl w:val="0"/>
        <w:rPr>
          <w:b/>
          <w:noProof/>
          <w:lang w:val="sr-Latn-RS"/>
        </w:rPr>
      </w:pPr>
    </w:p>
    <w:p w14:paraId="71D24EC4" w14:textId="77777777" w:rsidR="00FE401B" w:rsidRPr="0017278A" w:rsidRDefault="00FE401B" w:rsidP="00204AAB">
      <w:pPr>
        <w:spacing w:line="240" w:lineRule="auto"/>
        <w:outlineLvl w:val="0"/>
        <w:rPr>
          <w:b/>
          <w:noProof/>
          <w:lang w:val="sr-Latn-RS"/>
        </w:rPr>
      </w:pPr>
    </w:p>
    <w:p w14:paraId="2C24A752" w14:textId="77777777" w:rsidR="00FE401B" w:rsidRPr="0017278A" w:rsidRDefault="00FE401B" w:rsidP="00204AAB">
      <w:pPr>
        <w:spacing w:line="240" w:lineRule="auto"/>
        <w:outlineLvl w:val="0"/>
        <w:rPr>
          <w:b/>
          <w:noProof/>
          <w:lang w:val="sr-Latn-RS"/>
        </w:rPr>
      </w:pPr>
    </w:p>
    <w:p w14:paraId="1533C0D8" w14:textId="77777777" w:rsidR="00FE401B" w:rsidRPr="0017278A" w:rsidRDefault="00FE401B" w:rsidP="00204AAB">
      <w:pPr>
        <w:spacing w:line="240" w:lineRule="auto"/>
        <w:outlineLvl w:val="0"/>
        <w:rPr>
          <w:b/>
          <w:noProof/>
          <w:lang w:val="sr-Latn-RS"/>
        </w:rPr>
      </w:pPr>
    </w:p>
    <w:p w14:paraId="7D79DFF4" w14:textId="77777777" w:rsidR="00FE401B" w:rsidRPr="0017278A" w:rsidRDefault="00FE401B" w:rsidP="00204AAB">
      <w:pPr>
        <w:spacing w:line="240" w:lineRule="auto"/>
        <w:outlineLvl w:val="0"/>
        <w:rPr>
          <w:b/>
          <w:noProof/>
          <w:lang w:val="sr-Latn-RS"/>
        </w:rPr>
      </w:pPr>
    </w:p>
    <w:p w14:paraId="47918A67" w14:textId="77777777" w:rsidR="00FE401B" w:rsidRPr="0017278A" w:rsidRDefault="00FE401B" w:rsidP="00204AAB">
      <w:pPr>
        <w:spacing w:line="240" w:lineRule="auto"/>
        <w:outlineLvl w:val="0"/>
        <w:rPr>
          <w:b/>
          <w:noProof/>
          <w:lang w:val="sr-Latn-RS"/>
        </w:rPr>
      </w:pPr>
    </w:p>
    <w:p w14:paraId="35776783" w14:textId="77777777" w:rsidR="00FE401B" w:rsidRPr="0017278A" w:rsidRDefault="00FE401B" w:rsidP="00204AAB">
      <w:pPr>
        <w:spacing w:line="240" w:lineRule="auto"/>
        <w:outlineLvl w:val="0"/>
        <w:rPr>
          <w:b/>
          <w:noProof/>
          <w:lang w:val="sr-Latn-RS"/>
        </w:rPr>
      </w:pPr>
    </w:p>
    <w:p w14:paraId="40CADB1D" w14:textId="77777777" w:rsidR="00FE401B" w:rsidRPr="0017278A" w:rsidRDefault="00FE401B" w:rsidP="00204AAB">
      <w:pPr>
        <w:spacing w:line="240" w:lineRule="auto"/>
        <w:outlineLvl w:val="0"/>
        <w:rPr>
          <w:b/>
          <w:noProof/>
          <w:lang w:val="sr-Latn-RS"/>
        </w:rPr>
      </w:pPr>
    </w:p>
    <w:p w14:paraId="4144CF29" w14:textId="77777777" w:rsidR="00FE401B" w:rsidRPr="0017278A" w:rsidRDefault="00FE401B" w:rsidP="00204AAB">
      <w:pPr>
        <w:spacing w:line="240" w:lineRule="auto"/>
        <w:outlineLvl w:val="0"/>
        <w:rPr>
          <w:b/>
          <w:noProof/>
          <w:lang w:val="sr-Latn-RS"/>
        </w:rPr>
      </w:pPr>
    </w:p>
    <w:p w14:paraId="07CC39C1" w14:textId="77777777" w:rsidR="00FE401B" w:rsidRPr="0017278A" w:rsidRDefault="00FE401B" w:rsidP="00204AAB">
      <w:pPr>
        <w:spacing w:line="240" w:lineRule="auto"/>
        <w:outlineLvl w:val="0"/>
        <w:rPr>
          <w:b/>
          <w:noProof/>
          <w:lang w:val="sr-Latn-RS"/>
        </w:rPr>
      </w:pPr>
    </w:p>
    <w:p w14:paraId="40D05D22" w14:textId="77777777" w:rsidR="00FE401B" w:rsidRPr="0017278A" w:rsidRDefault="00FE401B" w:rsidP="00204AAB">
      <w:pPr>
        <w:spacing w:line="240" w:lineRule="auto"/>
        <w:outlineLvl w:val="0"/>
        <w:rPr>
          <w:b/>
          <w:noProof/>
          <w:lang w:val="sr-Latn-RS"/>
        </w:rPr>
      </w:pPr>
    </w:p>
    <w:p w14:paraId="1491A7CA" w14:textId="77777777" w:rsidR="00FE401B" w:rsidRPr="0017278A" w:rsidRDefault="00FE401B" w:rsidP="00204AAB">
      <w:pPr>
        <w:spacing w:line="240" w:lineRule="auto"/>
        <w:outlineLvl w:val="0"/>
        <w:rPr>
          <w:b/>
          <w:noProof/>
          <w:lang w:val="sr-Latn-RS"/>
        </w:rPr>
      </w:pPr>
    </w:p>
    <w:p w14:paraId="32DE99F8" w14:textId="77777777" w:rsidR="00FE401B" w:rsidRPr="0017278A" w:rsidRDefault="00FE401B" w:rsidP="00204AAB">
      <w:pPr>
        <w:spacing w:line="240" w:lineRule="auto"/>
        <w:outlineLvl w:val="0"/>
        <w:rPr>
          <w:b/>
          <w:noProof/>
          <w:lang w:val="sr-Latn-RS"/>
        </w:rPr>
      </w:pPr>
    </w:p>
    <w:p w14:paraId="20C591AB" w14:textId="77777777" w:rsidR="00FE401B" w:rsidRPr="0017278A" w:rsidRDefault="00FE401B" w:rsidP="00204AAB">
      <w:pPr>
        <w:spacing w:line="240" w:lineRule="auto"/>
        <w:outlineLvl w:val="0"/>
        <w:rPr>
          <w:b/>
          <w:noProof/>
          <w:lang w:val="sr-Latn-RS"/>
        </w:rPr>
      </w:pPr>
    </w:p>
    <w:p w14:paraId="5672070A" w14:textId="77777777" w:rsidR="00FE401B" w:rsidRPr="0017278A" w:rsidRDefault="00FE401B" w:rsidP="00204AAB">
      <w:pPr>
        <w:spacing w:line="240" w:lineRule="auto"/>
        <w:outlineLvl w:val="0"/>
        <w:rPr>
          <w:b/>
          <w:noProof/>
          <w:lang w:val="sr-Latn-RS"/>
        </w:rPr>
      </w:pPr>
    </w:p>
    <w:p w14:paraId="6F84F421" w14:textId="77777777" w:rsidR="00FE401B" w:rsidRPr="0017278A" w:rsidRDefault="00FE401B" w:rsidP="00204AAB">
      <w:pPr>
        <w:spacing w:line="240" w:lineRule="auto"/>
        <w:outlineLvl w:val="0"/>
        <w:rPr>
          <w:b/>
          <w:noProof/>
          <w:lang w:val="sr-Latn-RS"/>
        </w:rPr>
      </w:pPr>
    </w:p>
    <w:p w14:paraId="5A968C99" w14:textId="77777777" w:rsidR="00FE401B" w:rsidRPr="0017278A" w:rsidRDefault="00FE401B" w:rsidP="00204AAB">
      <w:pPr>
        <w:spacing w:line="240" w:lineRule="auto"/>
        <w:outlineLvl w:val="0"/>
        <w:rPr>
          <w:b/>
          <w:noProof/>
          <w:lang w:val="sr-Latn-RS"/>
        </w:rPr>
      </w:pPr>
    </w:p>
    <w:p w14:paraId="5C9CB81A" w14:textId="77777777" w:rsidR="00FE401B" w:rsidRPr="0017278A" w:rsidRDefault="00FE401B" w:rsidP="00204AAB">
      <w:pPr>
        <w:spacing w:line="240" w:lineRule="auto"/>
        <w:outlineLvl w:val="0"/>
        <w:rPr>
          <w:b/>
          <w:noProof/>
          <w:lang w:val="sr-Latn-RS"/>
        </w:rPr>
      </w:pPr>
    </w:p>
    <w:p w14:paraId="034F9437" w14:textId="77777777" w:rsidR="00FE401B" w:rsidRPr="0017278A" w:rsidRDefault="00FE401B" w:rsidP="00204AAB">
      <w:pPr>
        <w:spacing w:line="240" w:lineRule="auto"/>
        <w:outlineLvl w:val="0"/>
        <w:rPr>
          <w:b/>
          <w:noProof/>
          <w:lang w:val="sr-Latn-RS"/>
        </w:rPr>
      </w:pPr>
    </w:p>
    <w:p w14:paraId="1EF5C27F" w14:textId="77777777" w:rsidR="00FE401B" w:rsidRPr="0017278A" w:rsidRDefault="00FE401B" w:rsidP="00204AAB">
      <w:pPr>
        <w:spacing w:line="240" w:lineRule="auto"/>
        <w:outlineLvl w:val="0"/>
        <w:rPr>
          <w:b/>
          <w:noProof/>
          <w:lang w:val="sr-Latn-RS"/>
        </w:rPr>
      </w:pPr>
    </w:p>
    <w:p w14:paraId="553344AD" w14:textId="38EE84AB" w:rsidR="00812D16" w:rsidRPr="0017278A" w:rsidRDefault="00D65AB3" w:rsidP="00204AAB">
      <w:pPr>
        <w:spacing w:line="240" w:lineRule="auto"/>
        <w:jc w:val="center"/>
        <w:outlineLvl w:val="0"/>
        <w:rPr>
          <w:b/>
          <w:noProof/>
          <w:lang w:val="sr-Latn-RS"/>
        </w:rPr>
      </w:pPr>
      <w:r w:rsidRPr="0017278A">
        <w:rPr>
          <w:rStyle w:val="DoNotTranslateExternal1"/>
          <w:lang w:val="sr-Latn-RS"/>
        </w:rPr>
        <w:t>B.</w:t>
      </w:r>
      <w:r w:rsidRPr="0017278A">
        <w:rPr>
          <w:b/>
          <w:szCs w:val="22"/>
          <w:lang w:val="sr-Latn-RS"/>
        </w:rPr>
        <w:t xml:space="preserve"> UPUTSTVO ZA LEK</w:t>
      </w:r>
    </w:p>
    <w:p w14:paraId="2ADE76B8" w14:textId="080F373C" w:rsidR="00812D16" w:rsidRPr="0017278A" w:rsidRDefault="00483BA3" w:rsidP="00204AAB">
      <w:pPr>
        <w:tabs>
          <w:tab w:val="clear" w:pos="567"/>
        </w:tabs>
        <w:spacing w:line="240" w:lineRule="auto"/>
        <w:jc w:val="center"/>
        <w:outlineLvl w:val="0"/>
        <w:rPr>
          <w:noProof/>
          <w:lang w:val="sr-Latn-RS"/>
        </w:rPr>
      </w:pPr>
      <w:r w:rsidRPr="0017278A">
        <w:rPr>
          <w:noProof/>
          <w:szCs w:val="22"/>
          <w:lang w:val="sr-Latn-RS"/>
        </w:rPr>
        <w:br w:type="page"/>
      </w:r>
      <w:r w:rsidR="00255877" w:rsidRPr="0017278A">
        <w:rPr>
          <w:b/>
          <w:szCs w:val="22"/>
          <w:lang w:val="sr-Latn-RS"/>
        </w:rPr>
        <w:lastRenderedPageBreak/>
        <w:t>Uputstvo za lek: Informacije za &lt;pacijenta&gt; &lt;korisnika&gt;</w:t>
      </w:r>
    </w:p>
    <w:p w14:paraId="13DFDC28" w14:textId="77777777" w:rsidR="0048568E" w:rsidRPr="0017278A" w:rsidRDefault="0048568E" w:rsidP="00204AAB">
      <w:pPr>
        <w:numPr>
          <w:ilvl w:val="12"/>
          <w:numId w:val="0"/>
        </w:numPr>
        <w:shd w:val="clear" w:color="auto" w:fill="FFFFFF"/>
        <w:tabs>
          <w:tab w:val="clear" w:pos="567"/>
        </w:tabs>
        <w:spacing w:line="240" w:lineRule="auto"/>
        <w:jc w:val="center"/>
        <w:rPr>
          <w:noProof/>
          <w:lang w:val="sr-Latn-RS"/>
        </w:rPr>
      </w:pPr>
    </w:p>
    <w:p w14:paraId="63D2E4DB" w14:textId="35279BDA" w:rsidR="00812D16" w:rsidRPr="0017278A" w:rsidRDefault="00255877" w:rsidP="00204AAB">
      <w:pPr>
        <w:tabs>
          <w:tab w:val="left" w:pos="993"/>
        </w:tabs>
        <w:spacing w:line="240" w:lineRule="auto"/>
        <w:jc w:val="center"/>
        <w:outlineLvl w:val="0"/>
        <w:rPr>
          <w:b/>
          <w:noProof/>
          <w:lang w:val="sr-Latn-RS"/>
        </w:rPr>
      </w:pPr>
      <w:r w:rsidRPr="0017278A">
        <w:rPr>
          <w:b/>
          <w:szCs w:val="22"/>
          <w:lang w:val="sr-Latn-RS"/>
        </w:rPr>
        <w:t>{(</w:t>
      </w:r>
      <w:r w:rsidR="00FF68BB" w:rsidRPr="0017278A">
        <w:rPr>
          <w:b/>
          <w:noProof/>
          <w:szCs w:val="22"/>
          <w:lang w:val="sr-Latn-RS"/>
        </w:rPr>
        <w:t>Smišljeno</w:t>
      </w:r>
      <w:r w:rsidRPr="0017278A">
        <w:rPr>
          <w:b/>
          <w:szCs w:val="22"/>
          <w:lang w:val="sr-Latn-RS"/>
        </w:rPr>
        <w:t>) ime jačina farmaceutski oblik}</w:t>
      </w:r>
    </w:p>
    <w:p w14:paraId="2CA2864B" w14:textId="189B8201" w:rsidR="00812D16" w:rsidRPr="0017278A" w:rsidRDefault="00240DEC" w:rsidP="00204AAB">
      <w:pPr>
        <w:numPr>
          <w:ilvl w:val="12"/>
          <w:numId w:val="0"/>
        </w:numPr>
        <w:tabs>
          <w:tab w:val="clear" w:pos="567"/>
        </w:tabs>
        <w:spacing w:line="240" w:lineRule="auto"/>
        <w:jc w:val="center"/>
        <w:rPr>
          <w:noProof/>
          <w:lang w:val="sr-Latn-RS"/>
        </w:rPr>
      </w:pPr>
      <w:r w:rsidRPr="0017278A">
        <w:rPr>
          <w:szCs w:val="22"/>
          <w:lang w:val="sr-Latn-RS"/>
        </w:rPr>
        <w:t>˂§˃</w:t>
      </w:r>
      <w:r w:rsidRPr="0017278A">
        <w:rPr>
          <w:color w:val="008000"/>
          <w:szCs w:val="22"/>
          <w:lang w:val="sr-Latn-RS"/>
        </w:rPr>
        <w:t>[navodi se ispred aktivne supstance koja je narkotik]</w:t>
      </w:r>
      <w:r w:rsidR="00F3198A" w:rsidRPr="0017278A">
        <w:rPr>
          <w:szCs w:val="22"/>
          <w:lang w:val="sr-Latn-RS"/>
        </w:rPr>
        <w:t>{aktivna(e) supstanca(e)}</w:t>
      </w:r>
    </w:p>
    <w:p w14:paraId="7206B1D3" w14:textId="77777777" w:rsidR="00812D16" w:rsidRPr="0017278A" w:rsidRDefault="00812D16" w:rsidP="00204AAB">
      <w:pPr>
        <w:tabs>
          <w:tab w:val="clear" w:pos="567"/>
        </w:tabs>
        <w:spacing w:line="240" w:lineRule="auto"/>
        <w:rPr>
          <w:noProof/>
          <w:lang w:val="sr-Latn-RS"/>
        </w:rPr>
      </w:pPr>
    </w:p>
    <w:p w14:paraId="05E0EFE8" w14:textId="15832EE7" w:rsidR="00033D26" w:rsidRPr="0017278A" w:rsidRDefault="00483BA3" w:rsidP="00204AAB">
      <w:pPr>
        <w:spacing w:line="240" w:lineRule="auto"/>
        <w:rPr>
          <w:szCs w:val="22"/>
          <w:lang w:val="sr-Latn-RS"/>
        </w:rPr>
      </w:pPr>
      <w:r w:rsidRPr="0017278A">
        <w:rPr>
          <w:szCs w:val="22"/>
          <w:lang w:val="sr-Latn-RS"/>
        </w:rPr>
        <w:t>&lt;</w:t>
      </w:r>
      <w:r w:rsidR="000921B7" w:rsidRPr="0017278A">
        <w:rPr>
          <w:noProof/>
          <w:lang w:val="sr-Latn-RS"/>
        </w:rPr>
        <w:drawing>
          <wp:inline distT="0" distB="0" distL="0" distR="0" wp14:anchorId="79A8F70D" wp14:editId="621AA11C">
            <wp:extent cx="198120" cy="170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43951"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r w:rsidR="00E76887" w:rsidRPr="0017278A">
        <w:rPr>
          <w:szCs w:val="22"/>
          <w:lang w:val="sr-Latn-RS"/>
        </w:rPr>
        <w:t>Ovaj lek je pod dodatnim praćenjem. Time se omogućava brzo otkrivanje novih bezbednosnih informacija. Vi u tome možete da pomognete prijavljivanjem bilo koje neželjene reakcije koja se kod Vas javi. Za način prijavljivanja neželjenih reakcija, vidite informacije na kraju odeljka 4.&gt;</w:t>
      </w:r>
      <w:r w:rsidR="00E76887" w:rsidRPr="0017278A">
        <w:rPr>
          <w:noProof/>
          <w:color w:val="00B050"/>
          <w:szCs w:val="22"/>
          <w:lang w:val="sr-Latn-RS"/>
        </w:rPr>
        <w:t xml:space="preserve"> </w:t>
      </w:r>
      <w:r w:rsidR="00E76887" w:rsidRPr="0017278A">
        <w:rPr>
          <w:noProof/>
          <w:color w:val="008000"/>
          <w:szCs w:val="22"/>
          <w:lang w:val="sr-Latn-RS"/>
        </w:rPr>
        <w:t>[SAMO za lekove pod dodatnim praćenjem]</w:t>
      </w:r>
    </w:p>
    <w:p w14:paraId="21603B53" w14:textId="77777777" w:rsidR="00812D16" w:rsidRPr="0017278A" w:rsidRDefault="00812D16" w:rsidP="00204AAB">
      <w:pPr>
        <w:tabs>
          <w:tab w:val="clear" w:pos="567"/>
        </w:tabs>
        <w:spacing w:line="240" w:lineRule="auto"/>
        <w:rPr>
          <w:noProof/>
          <w:lang w:val="sr-Latn-RS"/>
        </w:rPr>
      </w:pPr>
    </w:p>
    <w:p w14:paraId="03D0A0CB" w14:textId="0AB4F024" w:rsidR="00812D16" w:rsidRPr="0017278A" w:rsidRDefault="00483BA3" w:rsidP="00204AAB">
      <w:pPr>
        <w:tabs>
          <w:tab w:val="clear" w:pos="567"/>
        </w:tabs>
        <w:suppressAutoHyphens/>
        <w:spacing w:line="240" w:lineRule="auto"/>
        <w:ind w:left="142" w:hanging="142"/>
        <w:rPr>
          <w:noProof/>
          <w:lang w:val="sr-Latn-RS"/>
        </w:rPr>
      </w:pPr>
      <w:r w:rsidRPr="0017278A">
        <w:rPr>
          <w:noProof/>
          <w:lang w:val="sr-Latn-RS"/>
        </w:rPr>
        <w:t>&lt;</w:t>
      </w:r>
      <w:r w:rsidR="00D1314F" w:rsidRPr="0017278A">
        <w:rPr>
          <w:b/>
          <w:szCs w:val="22"/>
          <w:lang w:val="sr-Latn-RS"/>
        </w:rPr>
        <w:t>Pažljivo pročitajte celo ovo uputstvo, pre nego što počnete da &lt;uzimate&gt; &lt;primenjujete&gt; &lt;primate&gt; ovaj lek, jer ono sadrži informacije koje su važne za Vas.</w:t>
      </w:r>
    </w:p>
    <w:p w14:paraId="75B543B7" w14:textId="08602766" w:rsidR="00812D16" w:rsidRPr="0017278A" w:rsidRDefault="00824CC2" w:rsidP="00204AAB">
      <w:pPr>
        <w:numPr>
          <w:ilvl w:val="0"/>
          <w:numId w:val="3"/>
        </w:numPr>
        <w:tabs>
          <w:tab w:val="clear" w:pos="567"/>
        </w:tabs>
        <w:spacing w:line="240" w:lineRule="auto"/>
        <w:ind w:left="567" w:right="-2" w:hanging="567"/>
        <w:rPr>
          <w:noProof/>
          <w:lang w:val="sr-Latn-RS"/>
        </w:rPr>
      </w:pPr>
      <w:r w:rsidRPr="0017278A">
        <w:rPr>
          <w:szCs w:val="22"/>
          <w:lang w:val="sr-Latn-RS"/>
        </w:rPr>
        <w:t>Sačuvajte ovo uputstvo. Možda će biti potrebno da ga ponovo pročitate.</w:t>
      </w:r>
      <w:r w:rsidR="00483BA3" w:rsidRPr="0017278A">
        <w:rPr>
          <w:noProof/>
          <w:lang w:val="sr-Latn-RS"/>
        </w:rPr>
        <w:t xml:space="preserve"> </w:t>
      </w:r>
    </w:p>
    <w:p w14:paraId="45F3B79F" w14:textId="109B40CA" w:rsidR="00812D16" w:rsidRPr="0017278A" w:rsidRDefault="00824CC2" w:rsidP="00204AAB">
      <w:pPr>
        <w:numPr>
          <w:ilvl w:val="0"/>
          <w:numId w:val="3"/>
        </w:numPr>
        <w:tabs>
          <w:tab w:val="clear" w:pos="567"/>
        </w:tabs>
        <w:spacing w:line="240" w:lineRule="auto"/>
        <w:ind w:left="567" w:right="-2" w:hanging="567"/>
        <w:rPr>
          <w:noProof/>
          <w:lang w:val="sr-Latn-RS"/>
        </w:rPr>
      </w:pPr>
      <w:r w:rsidRPr="0017278A">
        <w:rPr>
          <w:szCs w:val="22"/>
          <w:lang w:val="sr-Latn-RS"/>
        </w:rPr>
        <w:t>Ako imate dodatnih pitanja, obratite se svom &lt;lekaru&gt; &lt;,&gt; &lt;ili&gt; &lt;farmaceutu&gt; &lt;ili medicinskoj sestri&gt;.</w:t>
      </w:r>
    </w:p>
    <w:p w14:paraId="31D81738" w14:textId="31D67672" w:rsidR="00812D16" w:rsidRPr="0017278A" w:rsidRDefault="00483BA3" w:rsidP="00C00828">
      <w:pPr>
        <w:spacing w:line="240" w:lineRule="auto"/>
        <w:ind w:left="567" w:right="-2" w:hanging="567"/>
        <w:rPr>
          <w:noProof/>
          <w:lang w:val="sr-Latn-RS"/>
        </w:rPr>
      </w:pPr>
      <w:r w:rsidRPr="0017278A">
        <w:rPr>
          <w:noProof/>
          <w:lang w:val="sr-Latn-RS"/>
        </w:rPr>
        <w:t>&lt;-</w:t>
      </w:r>
      <w:r w:rsidRPr="0017278A">
        <w:rPr>
          <w:noProof/>
          <w:lang w:val="sr-Latn-RS"/>
        </w:rPr>
        <w:tab/>
      </w:r>
      <w:r w:rsidR="00810893" w:rsidRPr="0017278A">
        <w:rPr>
          <w:szCs w:val="22"/>
          <w:lang w:val="sr-Latn-RS"/>
        </w:rPr>
        <w:t>Ovaj lek je propisan samo Vama. Nemojte ga davati drugima. Može da im naškodi, čak i kada imaju iste znake bolesti kao i Vi.&gt;</w:t>
      </w:r>
      <w:r w:rsidRPr="0017278A">
        <w:rPr>
          <w:noProof/>
          <w:color w:val="008000"/>
          <w:lang w:val="sr-Latn-RS"/>
        </w:rPr>
        <w:t xml:space="preserve"> </w:t>
      </w:r>
    </w:p>
    <w:p w14:paraId="49FF8B9F" w14:textId="0D8DF8E3" w:rsidR="00812D16" w:rsidRPr="0017278A" w:rsidRDefault="00810893" w:rsidP="00204AAB">
      <w:pPr>
        <w:numPr>
          <w:ilvl w:val="0"/>
          <w:numId w:val="3"/>
        </w:numPr>
        <w:spacing w:line="240" w:lineRule="auto"/>
        <w:ind w:left="567" w:hanging="567"/>
        <w:rPr>
          <w:lang w:val="sr-Latn-RS"/>
        </w:rPr>
      </w:pPr>
      <w:r w:rsidRPr="0017278A">
        <w:rPr>
          <w:szCs w:val="22"/>
          <w:lang w:val="sr-Latn-RS" w:eastAsia="hr-HR" w:bidi="hr-HR"/>
        </w:rPr>
        <w:t>Ukoliko Vam se javi bilo koja neželjena reakcija, obratite se svom &lt;lekaru&gt; &lt;,&gt; &lt;ili&gt; &lt;farmaceutu&gt; &lt;ili medicinskoj sestri&gt;. Ovo uključuje i svaku moguću neželjenu reakciju koja nije navedena u ovom uputstvu. Vidite odeljak 4.&gt;</w:t>
      </w:r>
    </w:p>
    <w:p w14:paraId="6B9C2927" w14:textId="77777777" w:rsidR="00812D16" w:rsidRPr="0017278A" w:rsidRDefault="00812D16" w:rsidP="00204AAB">
      <w:pPr>
        <w:tabs>
          <w:tab w:val="clear" w:pos="567"/>
        </w:tabs>
        <w:spacing w:line="240" w:lineRule="auto"/>
        <w:ind w:right="-2"/>
        <w:rPr>
          <w:lang w:val="sr-Latn-RS"/>
        </w:rPr>
      </w:pPr>
    </w:p>
    <w:p w14:paraId="60E3A791" w14:textId="59EC87E7" w:rsidR="00812D16" w:rsidRPr="0017278A" w:rsidRDefault="00483BA3" w:rsidP="00204AAB">
      <w:pPr>
        <w:numPr>
          <w:ilvl w:val="12"/>
          <w:numId w:val="0"/>
        </w:numPr>
        <w:tabs>
          <w:tab w:val="clear" w:pos="567"/>
        </w:tabs>
        <w:spacing w:line="240" w:lineRule="auto"/>
        <w:ind w:right="-2"/>
        <w:rPr>
          <w:noProof/>
          <w:lang w:val="sr-Latn-RS"/>
        </w:rPr>
      </w:pPr>
      <w:r w:rsidRPr="0017278A">
        <w:rPr>
          <w:noProof/>
          <w:lang w:val="sr-Latn-RS"/>
        </w:rPr>
        <w:t>&lt;</w:t>
      </w:r>
      <w:r w:rsidR="00FB3390" w:rsidRPr="0017278A">
        <w:rPr>
          <w:b/>
          <w:szCs w:val="22"/>
          <w:lang w:val="sr-Latn-RS"/>
        </w:rPr>
        <w:t>Pažljivo pročitajte celo ovo uputstvo, pre nego što počnete da &lt;uzimate&gt; &lt;primenjujete&gt; &lt;primate&gt; ovaj lek, jer ono sadrži informacije koje su važne za Vas.</w:t>
      </w:r>
    </w:p>
    <w:p w14:paraId="18A03CD2" w14:textId="22014FD1" w:rsidR="00812D16" w:rsidRPr="0017278A" w:rsidRDefault="00C1765F" w:rsidP="00204AAB">
      <w:pPr>
        <w:numPr>
          <w:ilvl w:val="12"/>
          <w:numId w:val="0"/>
        </w:numPr>
        <w:tabs>
          <w:tab w:val="clear" w:pos="567"/>
        </w:tabs>
        <w:spacing w:line="240" w:lineRule="auto"/>
        <w:ind w:right="-2"/>
        <w:rPr>
          <w:noProof/>
          <w:lang w:val="sr-Latn-RS"/>
        </w:rPr>
      </w:pPr>
      <w:r w:rsidRPr="0017278A">
        <w:rPr>
          <w:szCs w:val="22"/>
          <w:lang w:val="sr-Latn-RS"/>
        </w:rPr>
        <w:t>Uvek &lt;uzmite&gt; &lt;primenite&gt; &lt;primite&gt; ovaj lek tačno onako kako je opisano u ovom uputstvu ili kao što Vam je objasnio Vaš &lt;lekar&gt; &lt;,&gt; &lt;ili&gt; &lt;farmaceut&gt; &lt;ili medicinska sestra&gt;.</w:t>
      </w:r>
      <w:r w:rsidR="00483BA3" w:rsidRPr="0017278A">
        <w:rPr>
          <w:noProof/>
          <w:lang w:val="sr-Latn-RS"/>
        </w:rPr>
        <w:t xml:space="preserve"> </w:t>
      </w:r>
    </w:p>
    <w:p w14:paraId="564A0148" w14:textId="767CD1DA" w:rsidR="00812D16" w:rsidRPr="0017278A" w:rsidRDefault="009A0C3D" w:rsidP="00204AAB">
      <w:pPr>
        <w:numPr>
          <w:ilvl w:val="0"/>
          <w:numId w:val="3"/>
        </w:numPr>
        <w:spacing w:line="240" w:lineRule="auto"/>
        <w:ind w:left="567" w:hanging="567"/>
        <w:rPr>
          <w:noProof/>
          <w:lang w:val="sr-Latn-RS"/>
        </w:rPr>
      </w:pPr>
      <w:r w:rsidRPr="0017278A">
        <w:rPr>
          <w:szCs w:val="22"/>
          <w:lang w:val="sr-Latn-RS"/>
        </w:rPr>
        <w:t>Sačuvajte ovo uputstvo. Možda će biti potrebno da ga ponovo pročitate.</w:t>
      </w:r>
      <w:r w:rsidR="00483BA3" w:rsidRPr="0017278A">
        <w:rPr>
          <w:noProof/>
          <w:lang w:val="sr-Latn-RS"/>
        </w:rPr>
        <w:t xml:space="preserve"> </w:t>
      </w:r>
    </w:p>
    <w:p w14:paraId="701FFB73" w14:textId="423ACA6C" w:rsidR="00812D16" w:rsidRPr="0017278A" w:rsidRDefault="00F20884" w:rsidP="00204AAB">
      <w:pPr>
        <w:numPr>
          <w:ilvl w:val="0"/>
          <w:numId w:val="3"/>
        </w:numPr>
        <w:spacing w:line="240" w:lineRule="auto"/>
        <w:ind w:left="567" w:hanging="567"/>
        <w:rPr>
          <w:noProof/>
          <w:lang w:val="sr-Latn-RS"/>
        </w:rPr>
      </w:pPr>
      <w:r w:rsidRPr="0017278A">
        <w:rPr>
          <w:szCs w:val="22"/>
          <w:lang w:val="sr-Latn-RS"/>
        </w:rPr>
        <w:t>Ako su Vam potrebne dodatne informacije ili savet, obratite se farmaceutu.</w:t>
      </w:r>
    </w:p>
    <w:p w14:paraId="15FE51E2" w14:textId="6C658E87" w:rsidR="00812D16" w:rsidRPr="0017278A" w:rsidRDefault="00F20884" w:rsidP="00204AAB">
      <w:pPr>
        <w:numPr>
          <w:ilvl w:val="0"/>
          <w:numId w:val="3"/>
        </w:numPr>
        <w:spacing w:line="240" w:lineRule="auto"/>
        <w:ind w:left="567" w:hanging="567"/>
        <w:rPr>
          <w:noProof/>
          <w:lang w:val="sr-Latn-RS"/>
        </w:rPr>
      </w:pPr>
      <w:r w:rsidRPr="0017278A">
        <w:rPr>
          <w:szCs w:val="22"/>
          <w:lang w:val="sr-Latn-RS"/>
        </w:rPr>
        <w:t>Ukoliko Vam se javi bilo koja neželjena reakcija, obratite se svom &lt;lekaru&gt; &lt;,&gt; &lt;ili&gt; &lt;farmaceutu&gt; &lt;ili medicinskoj sestri&gt;. Ovo uključuje i svaku moguću neželjenu reakciju koja nije navedena u ovom uputstvu. Vidite odeljak 4.</w:t>
      </w:r>
    </w:p>
    <w:p w14:paraId="5897FC2E" w14:textId="4C465973" w:rsidR="00812D16" w:rsidRPr="0017278A" w:rsidRDefault="00E71C28" w:rsidP="00204AAB">
      <w:pPr>
        <w:numPr>
          <w:ilvl w:val="0"/>
          <w:numId w:val="3"/>
        </w:numPr>
        <w:spacing w:line="240" w:lineRule="auto"/>
        <w:ind w:left="567" w:hanging="567"/>
        <w:rPr>
          <w:noProof/>
          <w:lang w:val="sr-Latn-RS"/>
        </w:rPr>
      </w:pPr>
      <w:r w:rsidRPr="0017278A">
        <w:rPr>
          <w:szCs w:val="22"/>
          <w:lang w:val="sr-Latn-RS"/>
        </w:rPr>
        <w:t>Morate se obratiti lekaru ukoliko se ne osećate bolje ili se osećate lošije &lt;nakon {broj} dana&gt;.&gt;</w:t>
      </w:r>
    </w:p>
    <w:p w14:paraId="59B24993" w14:textId="77777777" w:rsidR="00812D16" w:rsidRPr="0017278A" w:rsidRDefault="00812D16" w:rsidP="00204AAB">
      <w:pPr>
        <w:tabs>
          <w:tab w:val="clear" w:pos="567"/>
        </w:tabs>
        <w:spacing w:line="240" w:lineRule="auto"/>
        <w:ind w:right="-2"/>
        <w:rPr>
          <w:noProof/>
          <w:lang w:val="sr-Latn-RS"/>
        </w:rPr>
      </w:pPr>
    </w:p>
    <w:p w14:paraId="27BD7694" w14:textId="629DDD35" w:rsidR="00812D16" w:rsidRPr="0017278A" w:rsidRDefault="00780A08" w:rsidP="007A7377">
      <w:pPr>
        <w:numPr>
          <w:ilvl w:val="12"/>
          <w:numId w:val="0"/>
        </w:numPr>
        <w:tabs>
          <w:tab w:val="clear" w:pos="567"/>
        </w:tabs>
        <w:spacing w:line="240" w:lineRule="auto"/>
        <w:ind w:right="-2"/>
        <w:rPr>
          <w:b/>
          <w:noProof/>
          <w:lang w:val="sr-Latn-RS"/>
        </w:rPr>
      </w:pPr>
      <w:r w:rsidRPr="0017278A">
        <w:rPr>
          <w:b/>
          <w:bCs/>
          <w:szCs w:val="22"/>
          <w:lang w:val="sr-Latn-RS"/>
        </w:rPr>
        <w:t>Šta se nalazi u ovom uputstvu</w:t>
      </w:r>
      <w:r w:rsidRPr="0017278A">
        <w:rPr>
          <w:b/>
          <w:szCs w:val="22"/>
          <w:lang w:val="sr-Latn-RS"/>
        </w:rPr>
        <w:t>:</w:t>
      </w:r>
    </w:p>
    <w:p w14:paraId="2A7ACE01" w14:textId="77777777" w:rsidR="00812D16" w:rsidRPr="0017278A" w:rsidRDefault="00812D16" w:rsidP="00204AAB">
      <w:pPr>
        <w:numPr>
          <w:ilvl w:val="12"/>
          <w:numId w:val="0"/>
        </w:numPr>
        <w:tabs>
          <w:tab w:val="clear" w:pos="567"/>
        </w:tabs>
        <w:spacing w:line="240" w:lineRule="auto"/>
        <w:ind w:right="-2"/>
        <w:outlineLvl w:val="0"/>
        <w:rPr>
          <w:noProof/>
          <w:lang w:val="sr-Latn-RS"/>
        </w:rPr>
      </w:pPr>
    </w:p>
    <w:p w14:paraId="443DC5B8" w14:textId="69E2EB2A" w:rsidR="00F9016F" w:rsidRPr="0017278A" w:rsidRDefault="00483BA3" w:rsidP="00204AAB">
      <w:pPr>
        <w:numPr>
          <w:ilvl w:val="12"/>
          <w:numId w:val="0"/>
        </w:numPr>
        <w:tabs>
          <w:tab w:val="clear" w:pos="567"/>
          <w:tab w:val="left" w:pos="426"/>
        </w:tabs>
        <w:spacing w:line="240" w:lineRule="auto"/>
        <w:ind w:right="-29"/>
        <w:rPr>
          <w:noProof/>
          <w:lang w:val="sr-Latn-RS"/>
        </w:rPr>
      </w:pPr>
      <w:r w:rsidRPr="0017278A">
        <w:rPr>
          <w:noProof/>
          <w:lang w:val="sr-Latn-RS"/>
        </w:rPr>
        <w:t>1.</w:t>
      </w:r>
      <w:r w:rsidRPr="0017278A">
        <w:rPr>
          <w:noProof/>
          <w:lang w:val="sr-Latn-RS"/>
        </w:rPr>
        <w:tab/>
      </w:r>
      <w:r w:rsidR="00154370" w:rsidRPr="0017278A">
        <w:rPr>
          <w:szCs w:val="22"/>
          <w:lang w:val="sr-Latn-RS"/>
        </w:rPr>
        <w:t>Šta je lek X i za šta se koristi</w:t>
      </w:r>
      <w:r w:rsidRPr="0017278A">
        <w:rPr>
          <w:noProof/>
          <w:lang w:val="sr-Latn-RS"/>
        </w:rPr>
        <w:t xml:space="preserve"> </w:t>
      </w:r>
    </w:p>
    <w:p w14:paraId="10D6F704" w14:textId="314117A4" w:rsidR="00812D16" w:rsidRPr="0017278A" w:rsidRDefault="00483BA3" w:rsidP="00204AAB">
      <w:pPr>
        <w:numPr>
          <w:ilvl w:val="12"/>
          <w:numId w:val="0"/>
        </w:numPr>
        <w:tabs>
          <w:tab w:val="clear" w:pos="567"/>
          <w:tab w:val="left" w:pos="426"/>
        </w:tabs>
        <w:spacing w:line="240" w:lineRule="auto"/>
        <w:ind w:right="-29"/>
        <w:rPr>
          <w:noProof/>
          <w:lang w:val="sr-Latn-RS"/>
        </w:rPr>
      </w:pPr>
      <w:r w:rsidRPr="0017278A">
        <w:rPr>
          <w:noProof/>
          <w:lang w:val="sr-Latn-RS"/>
        </w:rPr>
        <w:t>2.</w:t>
      </w:r>
      <w:r w:rsidRPr="0017278A">
        <w:rPr>
          <w:noProof/>
          <w:lang w:val="sr-Latn-RS"/>
        </w:rPr>
        <w:tab/>
      </w:r>
      <w:r w:rsidR="00154370" w:rsidRPr="0017278A">
        <w:rPr>
          <w:szCs w:val="22"/>
          <w:lang w:val="sr-Latn-RS"/>
        </w:rPr>
        <w:t>Šta treba da znate pre nego što &lt;uzmete&gt; &lt;primenite&gt; &lt;primite&gt; lek X</w:t>
      </w:r>
      <w:r w:rsidRPr="0017278A">
        <w:rPr>
          <w:noProof/>
          <w:lang w:val="sr-Latn-RS"/>
        </w:rPr>
        <w:t xml:space="preserve"> </w:t>
      </w:r>
    </w:p>
    <w:p w14:paraId="21CF1FC2" w14:textId="6B148B51" w:rsidR="00812D16" w:rsidRPr="0017278A" w:rsidRDefault="00483BA3" w:rsidP="00204AAB">
      <w:pPr>
        <w:numPr>
          <w:ilvl w:val="12"/>
          <w:numId w:val="0"/>
        </w:numPr>
        <w:tabs>
          <w:tab w:val="clear" w:pos="567"/>
          <w:tab w:val="left" w:pos="426"/>
        </w:tabs>
        <w:spacing w:line="240" w:lineRule="auto"/>
        <w:ind w:right="-29"/>
        <w:rPr>
          <w:noProof/>
          <w:lang w:val="sr-Latn-RS"/>
        </w:rPr>
      </w:pPr>
      <w:r w:rsidRPr="0017278A">
        <w:rPr>
          <w:noProof/>
          <w:lang w:val="sr-Latn-RS"/>
        </w:rPr>
        <w:t>3.</w:t>
      </w:r>
      <w:r w:rsidRPr="0017278A">
        <w:rPr>
          <w:noProof/>
          <w:lang w:val="sr-Latn-RS"/>
        </w:rPr>
        <w:tab/>
      </w:r>
      <w:r w:rsidR="00154370" w:rsidRPr="0017278A">
        <w:rPr>
          <w:szCs w:val="22"/>
          <w:lang w:val="sr-Latn-RS"/>
        </w:rPr>
        <w:t>Kako se &lt;uzima&gt; &lt;primenjuje&gt; lek X</w:t>
      </w:r>
      <w:r w:rsidRPr="0017278A">
        <w:rPr>
          <w:noProof/>
          <w:lang w:val="sr-Latn-RS"/>
        </w:rPr>
        <w:t xml:space="preserve"> </w:t>
      </w:r>
    </w:p>
    <w:p w14:paraId="22021E02" w14:textId="72329F16" w:rsidR="00812D16" w:rsidRPr="0017278A" w:rsidRDefault="00483BA3" w:rsidP="00204AAB">
      <w:pPr>
        <w:numPr>
          <w:ilvl w:val="12"/>
          <w:numId w:val="0"/>
        </w:numPr>
        <w:tabs>
          <w:tab w:val="clear" w:pos="567"/>
          <w:tab w:val="left" w:pos="426"/>
        </w:tabs>
        <w:spacing w:line="240" w:lineRule="auto"/>
        <w:ind w:right="-29"/>
        <w:rPr>
          <w:noProof/>
          <w:lang w:val="sr-Latn-RS"/>
        </w:rPr>
      </w:pPr>
      <w:r w:rsidRPr="0017278A">
        <w:rPr>
          <w:noProof/>
          <w:lang w:val="sr-Latn-RS"/>
        </w:rPr>
        <w:t>4.</w:t>
      </w:r>
      <w:r w:rsidRPr="0017278A">
        <w:rPr>
          <w:noProof/>
          <w:lang w:val="sr-Latn-RS"/>
        </w:rPr>
        <w:tab/>
      </w:r>
      <w:r w:rsidR="00154370" w:rsidRPr="0017278A">
        <w:rPr>
          <w:szCs w:val="22"/>
          <w:lang w:val="sr-Latn-RS"/>
        </w:rPr>
        <w:t>Moguće neželjene reakcije</w:t>
      </w:r>
      <w:r w:rsidRPr="0017278A">
        <w:rPr>
          <w:noProof/>
          <w:lang w:val="sr-Latn-RS"/>
        </w:rPr>
        <w:t xml:space="preserve"> </w:t>
      </w:r>
    </w:p>
    <w:p w14:paraId="464605F9" w14:textId="7070303B" w:rsidR="00F9016F" w:rsidRPr="0017278A" w:rsidRDefault="00483BA3" w:rsidP="00204AAB">
      <w:pPr>
        <w:tabs>
          <w:tab w:val="clear" w:pos="567"/>
          <w:tab w:val="left" w:pos="426"/>
        </w:tabs>
        <w:spacing w:line="240" w:lineRule="auto"/>
        <w:ind w:right="-29"/>
        <w:rPr>
          <w:noProof/>
          <w:lang w:val="sr-Latn-RS"/>
        </w:rPr>
      </w:pPr>
      <w:r w:rsidRPr="0017278A">
        <w:rPr>
          <w:noProof/>
          <w:lang w:val="sr-Latn-RS"/>
        </w:rPr>
        <w:t>5.</w:t>
      </w:r>
      <w:r w:rsidRPr="0017278A">
        <w:rPr>
          <w:noProof/>
          <w:lang w:val="sr-Latn-RS"/>
        </w:rPr>
        <w:tab/>
      </w:r>
      <w:r w:rsidR="00154370" w:rsidRPr="0017278A">
        <w:rPr>
          <w:szCs w:val="22"/>
          <w:lang w:val="sr-Latn-RS"/>
        </w:rPr>
        <w:t>Kako čuvati lek X</w:t>
      </w:r>
      <w:r w:rsidR="00812D16" w:rsidRPr="0017278A">
        <w:rPr>
          <w:noProof/>
          <w:lang w:val="sr-Latn-RS"/>
        </w:rPr>
        <w:t xml:space="preserve"> </w:t>
      </w:r>
    </w:p>
    <w:p w14:paraId="075FF3BB" w14:textId="0B48E8C1" w:rsidR="00812D16" w:rsidRPr="0017278A" w:rsidRDefault="00483BA3" w:rsidP="00204AAB">
      <w:pPr>
        <w:tabs>
          <w:tab w:val="clear" w:pos="567"/>
          <w:tab w:val="left" w:pos="426"/>
        </w:tabs>
        <w:spacing w:line="240" w:lineRule="auto"/>
        <w:ind w:right="-29"/>
        <w:rPr>
          <w:noProof/>
          <w:lang w:val="sr-Latn-RS"/>
        </w:rPr>
      </w:pPr>
      <w:r w:rsidRPr="0017278A">
        <w:rPr>
          <w:noProof/>
          <w:lang w:val="sr-Latn-RS"/>
        </w:rPr>
        <w:t>6.</w:t>
      </w:r>
      <w:r w:rsidRPr="0017278A">
        <w:rPr>
          <w:noProof/>
          <w:lang w:val="sr-Latn-RS"/>
        </w:rPr>
        <w:tab/>
      </w:r>
      <w:r w:rsidR="00154370" w:rsidRPr="0017278A">
        <w:rPr>
          <w:szCs w:val="22"/>
          <w:lang w:val="sr-Latn-RS"/>
        </w:rPr>
        <w:t>Sadržaj pakovanja i druge informacije</w:t>
      </w:r>
    </w:p>
    <w:p w14:paraId="07161159" w14:textId="77777777" w:rsidR="00812D16" w:rsidRPr="0017278A" w:rsidRDefault="00812D16" w:rsidP="00204AAB">
      <w:pPr>
        <w:numPr>
          <w:ilvl w:val="12"/>
          <w:numId w:val="0"/>
        </w:numPr>
        <w:tabs>
          <w:tab w:val="clear" w:pos="567"/>
        </w:tabs>
        <w:spacing w:line="240" w:lineRule="auto"/>
        <w:ind w:right="-2"/>
        <w:rPr>
          <w:noProof/>
          <w:lang w:val="sr-Latn-RS"/>
        </w:rPr>
      </w:pPr>
    </w:p>
    <w:p w14:paraId="74A43096" w14:textId="77777777" w:rsidR="009B6496" w:rsidRPr="0017278A" w:rsidRDefault="009B6496" w:rsidP="00204AAB">
      <w:pPr>
        <w:numPr>
          <w:ilvl w:val="12"/>
          <w:numId w:val="0"/>
        </w:numPr>
        <w:tabs>
          <w:tab w:val="clear" w:pos="567"/>
        </w:tabs>
        <w:spacing w:line="240" w:lineRule="auto"/>
        <w:rPr>
          <w:noProof/>
          <w:szCs w:val="22"/>
          <w:lang w:val="sr-Latn-RS"/>
        </w:rPr>
      </w:pPr>
    </w:p>
    <w:p w14:paraId="59E8DF9B" w14:textId="609D4938" w:rsidR="009B6496" w:rsidRPr="0017278A" w:rsidRDefault="00483BA3" w:rsidP="00204AAB">
      <w:pPr>
        <w:spacing w:line="240" w:lineRule="auto"/>
        <w:ind w:right="-2"/>
        <w:rPr>
          <w:b/>
          <w:noProof/>
          <w:szCs w:val="22"/>
          <w:lang w:val="sr-Latn-RS"/>
        </w:rPr>
      </w:pPr>
      <w:r w:rsidRPr="0017278A">
        <w:rPr>
          <w:b/>
          <w:noProof/>
          <w:szCs w:val="22"/>
          <w:lang w:val="sr-Latn-RS"/>
        </w:rPr>
        <w:t>1.</w:t>
      </w:r>
      <w:r w:rsidRPr="0017278A">
        <w:rPr>
          <w:b/>
          <w:noProof/>
          <w:szCs w:val="22"/>
          <w:lang w:val="sr-Latn-RS"/>
        </w:rPr>
        <w:tab/>
      </w:r>
      <w:r w:rsidR="003A7B23" w:rsidRPr="0017278A">
        <w:rPr>
          <w:b/>
          <w:szCs w:val="22"/>
          <w:lang w:val="sr-Latn-RS"/>
        </w:rPr>
        <w:t>Šta je lek X i za šta se koristi</w:t>
      </w:r>
    </w:p>
    <w:p w14:paraId="55D7138D" w14:textId="77777777" w:rsidR="009B6496" w:rsidRPr="0017278A" w:rsidRDefault="009B6496" w:rsidP="00204AAB">
      <w:pPr>
        <w:numPr>
          <w:ilvl w:val="12"/>
          <w:numId w:val="0"/>
        </w:numPr>
        <w:tabs>
          <w:tab w:val="clear" w:pos="567"/>
        </w:tabs>
        <w:spacing w:line="240" w:lineRule="auto"/>
        <w:rPr>
          <w:noProof/>
          <w:szCs w:val="22"/>
          <w:lang w:val="sr-Latn-RS"/>
        </w:rPr>
      </w:pPr>
    </w:p>
    <w:p w14:paraId="3715E4AF" w14:textId="601FBBF1" w:rsidR="009B6496" w:rsidRPr="0017278A" w:rsidRDefault="00DC3002" w:rsidP="00204AAB">
      <w:pPr>
        <w:tabs>
          <w:tab w:val="clear" w:pos="567"/>
        </w:tabs>
        <w:spacing w:line="240" w:lineRule="auto"/>
        <w:ind w:right="-2"/>
        <w:rPr>
          <w:noProof/>
          <w:szCs w:val="22"/>
          <w:lang w:val="sr-Latn-RS"/>
        </w:rPr>
      </w:pPr>
      <w:r w:rsidRPr="0017278A">
        <w:rPr>
          <w:szCs w:val="22"/>
          <w:lang w:val="sr-Latn-RS"/>
        </w:rPr>
        <w:t>&lt;Morate se obratiti lekaru ukoliko se ne osećate bolje ili se osećate lošije &lt;nakon {broj} dana&gt;.&gt;</w:t>
      </w:r>
    </w:p>
    <w:p w14:paraId="5DF2ECF5" w14:textId="77777777" w:rsidR="009B6496" w:rsidRPr="0017278A" w:rsidRDefault="009B6496" w:rsidP="00204AAB">
      <w:pPr>
        <w:tabs>
          <w:tab w:val="clear" w:pos="567"/>
        </w:tabs>
        <w:spacing w:line="240" w:lineRule="auto"/>
        <w:ind w:right="-2"/>
        <w:rPr>
          <w:noProof/>
          <w:szCs w:val="22"/>
          <w:lang w:val="sr-Latn-RS"/>
        </w:rPr>
      </w:pPr>
    </w:p>
    <w:p w14:paraId="4B79559C" w14:textId="77777777" w:rsidR="00896658" w:rsidRPr="0017278A" w:rsidRDefault="00896658" w:rsidP="00204AAB">
      <w:pPr>
        <w:tabs>
          <w:tab w:val="clear" w:pos="567"/>
        </w:tabs>
        <w:spacing w:line="240" w:lineRule="auto"/>
        <w:ind w:right="-2"/>
        <w:rPr>
          <w:noProof/>
          <w:szCs w:val="22"/>
          <w:lang w:val="sr-Latn-RS"/>
        </w:rPr>
      </w:pPr>
    </w:p>
    <w:p w14:paraId="08D61D03" w14:textId="58E7E20B" w:rsidR="009B6496" w:rsidRPr="0017278A" w:rsidRDefault="00483BA3" w:rsidP="00204AAB">
      <w:pPr>
        <w:spacing w:line="240" w:lineRule="auto"/>
        <w:ind w:right="-2"/>
        <w:rPr>
          <w:b/>
          <w:noProof/>
          <w:szCs w:val="22"/>
          <w:lang w:val="sr-Latn-RS"/>
        </w:rPr>
      </w:pPr>
      <w:r w:rsidRPr="0017278A">
        <w:rPr>
          <w:b/>
          <w:noProof/>
          <w:lang w:val="sr-Latn-RS"/>
        </w:rPr>
        <w:t>2.</w:t>
      </w:r>
      <w:r w:rsidRPr="0017278A">
        <w:rPr>
          <w:b/>
          <w:noProof/>
          <w:lang w:val="sr-Latn-RS"/>
        </w:rPr>
        <w:tab/>
      </w:r>
      <w:r w:rsidR="00F5073B" w:rsidRPr="0017278A">
        <w:rPr>
          <w:b/>
          <w:szCs w:val="22"/>
          <w:lang w:val="sr-Latn-RS"/>
        </w:rPr>
        <w:t>Šta treba da znate pre nego što &lt;uzmete&gt; &lt;primenite&gt; &lt;primite&gt; lek X</w:t>
      </w:r>
      <w:r w:rsidR="00014D59" w:rsidRPr="0017278A">
        <w:rPr>
          <w:noProof/>
          <w:lang w:val="sr-Latn-RS"/>
        </w:rPr>
        <w:t xml:space="preserve"> </w:t>
      </w:r>
    </w:p>
    <w:p w14:paraId="1923BFAE" w14:textId="77777777" w:rsidR="009B6496" w:rsidRPr="0017278A" w:rsidRDefault="009B6496" w:rsidP="00204AAB">
      <w:pPr>
        <w:numPr>
          <w:ilvl w:val="12"/>
          <w:numId w:val="0"/>
        </w:numPr>
        <w:tabs>
          <w:tab w:val="clear" w:pos="567"/>
        </w:tabs>
        <w:spacing w:line="240" w:lineRule="auto"/>
        <w:outlineLvl w:val="0"/>
        <w:rPr>
          <w:i/>
          <w:noProof/>
          <w:szCs w:val="22"/>
          <w:lang w:val="sr-Latn-RS"/>
        </w:rPr>
      </w:pPr>
    </w:p>
    <w:p w14:paraId="0B7D238C" w14:textId="50EF7D79" w:rsidR="009B6496" w:rsidRPr="0017278A" w:rsidRDefault="00F5073B" w:rsidP="00204AAB">
      <w:pPr>
        <w:numPr>
          <w:ilvl w:val="12"/>
          <w:numId w:val="0"/>
        </w:numPr>
        <w:tabs>
          <w:tab w:val="clear" w:pos="567"/>
        </w:tabs>
        <w:spacing w:line="240" w:lineRule="auto"/>
        <w:outlineLvl w:val="0"/>
        <w:rPr>
          <w:noProof/>
          <w:szCs w:val="22"/>
          <w:lang w:val="sr-Latn-RS"/>
        </w:rPr>
      </w:pPr>
      <w:r w:rsidRPr="0017278A">
        <w:rPr>
          <w:b/>
          <w:szCs w:val="22"/>
          <w:lang w:val="sr-Latn-RS"/>
        </w:rPr>
        <w:t>Nemojte da &lt;uzimate&gt; &lt;primenjujete&gt; &lt;primate&gt; lek X</w:t>
      </w:r>
    </w:p>
    <w:p w14:paraId="5AC96136" w14:textId="44BE8D24" w:rsidR="009B6496" w:rsidRPr="0017278A" w:rsidRDefault="00483BA3" w:rsidP="00204AAB">
      <w:pPr>
        <w:numPr>
          <w:ilvl w:val="12"/>
          <w:numId w:val="0"/>
        </w:numPr>
        <w:tabs>
          <w:tab w:val="clear" w:pos="567"/>
        </w:tabs>
        <w:spacing w:line="240" w:lineRule="auto"/>
        <w:ind w:left="567" w:hanging="567"/>
        <w:rPr>
          <w:noProof/>
          <w:szCs w:val="22"/>
          <w:lang w:val="sr-Latn-RS"/>
        </w:rPr>
      </w:pPr>
      <w:r w:rsidRPr="0017278A">
        <w:rPr>
          <w:noProof/>
          <w:szCs w:val="22"/>
          <w:lang w:val="sr-Latn-RS"/>
        </w:rPr>
        <w:t>-</w:t>
      </w:r>
      <w:r w:rsidRPr="0017278A">
        <w:rPr>
          <w:noProof/>
          <w:szCs w:val="22"/>
          <w:lang w:val="sr-Latn-RS"/>
        </w:rPr>
        <w:tab/>
      </w:r>
      <w:r w:rsidR="00A837B5" w:rsidRPr="0017278A">
        <w:rPr>
          <w:szCs w:val="22"/>
          <w:lang w:val="sr-Latn-RS"/>
        </w:rPr>
        <w:t>&lt;ukoliko ste alergični na {aktivnu(e) supstancu(e)} ili na bilo koju od pomoćnih supstanci ovog leka (navedene u odeljku 6).&gt;</w:t>
      </w:r>
      <w:r w:rsidRPr="0017278A">
        <w:rPr>
          <w:noProof/>
          <w:szCs w:val="22"/>
          <w:lang w:val="sr-Latn-RS"/>
        </w:rPr>
        <w:t xml:space="preserve"> </w:t>
      </w:r>
    </w:p>
    <w:p w14:paraId="7AA34D06" w14:textId="77777777" w:rsidR="009B6496" w:rsidRPr="0017278A" w:rsidRDefault="009B6496" w:rsidP="00204AAB">
      <w:pPr>
        <w:numPr>
          <w:ilvl w:val="12"/>
          <w:numId w:val="0"/>
        </w:numPr>
        <w:tabs>
          <w:tab w:val="clear" w:pos="567"/>
        </w:tabs>
        <w:spacing w:line="240" w:lineRule="auto"/>
        <w:rPr>
          <w:noProof/>
          <w:szCs w:val="22"/>
          <w:lang w:val="sr-Latn-RS"/>
        </w:rPr>
      </w:pPr>
    </w:p>
    <w:p w14:paraId="65CEDB69" w14:textId="265165EF" w:rsidR="009B6496" w:rsidRPr="0017278A" w:rsidRDefault="00002749" w:rsidP="00204AAB">
      <w:pPr>
        <w:numPr>
          <w:ilvl w:val="12"/>
          <w:numId w:val="0"/>
        </w:numPr>
        <w:tabs>
          <w:tab w:val="clear" w:pos="567"/>
        </w:tabs>
        <w:spacing w:line="240" w:lineRule="auto"/>
        <w:outlineLvl w:val="0"/>
        <w:rPr>
          <w:b/>
          <w:noProof/>
          <w:szCs w:val="22"/>
          <w:lang w:val="sr-Latn-RS"/>
        </w:rPr>
      </w:pPr>
      <w:r w:rsidRPr="0017278A">
        <w:rPr>
          <w:b/>
          <w:szCs w:val="22"/>
          <w:lang w:val="sr-Latn-RS"/>
        </w:rPr>
        <w:t>Upozorenja i mere opreza</w:t>
      </w:r>
      <w:r w:rsidR="00483BA3" w:rsidRPr="0017278A">
        <w:rPr>
          <w:b/>
          <w:noProof/>
          <w:lang w:val="sr-Latn-RS"/>
        </w:rPr>
        <w:t xml:space="preserve"> </w:t>
      </w:r>
    </w:p>
    <w:p w14:paraId="4BC42B47" w14:textId="5C1217D5" w:rsidR="003C1CA5" w:rsidRPr="0017278A" w:rsidRDefault="00BB13D5" w:rsidP="00204AAB">
      <w:pPr>
        <w:numPr>
          <w:ilvl w:val="12"/>
          <w:numId w:val="0"/>
        </w:numPr>
        <w:tabs>
          <w:tab w:val="clear" w:pos="567"/>
        </w:tabs>
        <w:spacing w:line="240" w:lineRule="auto"/>
        <w:rPr>
          <w:noProof/>
          <w:lang w:val="sr-Latn-RS"/>
        </w:rPr>
      </w:pPr>
      <w:r w:rsidRPr="0017278A">
        <w:rPr>
          <w:szCs w:val="22"/>
          <w:lang w:val="sr-Latn-RS"/>
        </w:rPr>
        <w:t>Obratite se svom lekaru &lt;ili&gt; &lt;,&gt; &lt;farmaceutu&gt; &lt;ili medicinskoj sestri&gt; pre nego što &lt;uzmete&gt; &lt;primenite&gt; &lt;primite&gt; lek X.</w:t>
      </w:r>
    </w:p>
    <w:p w14:paraId="3FBD1E5B"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5542618C" w14:textId="2C2B7996" w:rsidR="003C1CA5" w:rsidRPr="0017278A" w:rsidRDefault="008957B0" w:rsidP="00204AAB">
      <w:pPr>
        <w:numPr>
          <w:ilvl w:val="12"/>
          <w:numId w:val="0"/>
        </w:numPr>
        <w:tabs>
          <w:tab w:val="clear" w:pos="567"/>
        </w:tabs>
        <w:spacing w:line="240" w:lineRule="auto"/>
        <w:rPr>
          <w:b/>
          <w:bCs/>
          <w:noProof/>
          <w:lang w:val="sr-Latn-RS"/>
        </w:rPr>
      </w:pPr>
      <w:r w:rsidRPr="0017278A">
        <w:rPr>
          <w:b/>
          <w:szCs w:val="22"/>
          <w:lang w:val="sr-Latn-RS"/>
        </w:rPr>
        <w:lastRenderedPageBreak/>
        <w:t>Deca &lt;i adolescenti&gt;</w:t>
      </w:r>
    </w:p>
    <w:p w14:paraId="6EA5258D" w14:textId="77777777" w:rsidR="003C1CA5" w:rsidRPr="0017278A" w:rsidRDefault="003C1CA5" w:rsidP="00204AAB">
      <w:pPr>
        <w:numPr>
          <w:ilvl w:val="12"/>
          <w:numId w:val="0"/>
        </w:numPr>
        <w:tabs>
          <w:tab w:val="clear" w:pos="567"/>
        </w:tabs>
        <w:spacing w:line="240" w:lineRule="auto"/>
        <w:rPr>
          <w:b/>
          <w:bCs/>
          <w:noProof/>
          <w:lang w:val="sr-Latn-RS"/>
        </w:rPr>
      </w:pPr>
    </w:p>
    <w:p w14:paraId="509E8F6D" w14:textId="12F5CE60" w:rsidR="009B6496" w:rsidRPr="0017278A" w:rsidRDefault="003F1C2B" w:rsidP="00204AAB">
      <w:pPr>
        <w:numPr>
          <w:ilvl w:val="12"/>
          <w:numId w:val="0"/>
        </w:numPr>
        <w:tabs>
          <w:tab w:val="clear" w:pos="567"/>
        </w:tabs>
        <w:spacing w:line="240" w:lineRule="auto"/>
        <w:ind w:right="-2"/>
        <w:rPr>
          <w:lang w:val="sr-Latn-RS"/>
        </w:rPr>
      </w:pPr>
      <w:r w:rsidRPr="0017278A">
        <w:rPr>
          <w:b/>
          <w:szCs w:val="22"/>
          <w:lang w:val="sr-Latn-RS"/>
        </w:rPr>
        <w:t>Drugi lekovi i lek X</w:t>
      </w:r>
    </w:p>
    <w:p w14:paraId="6DF13684" w14:textId="009C485A" w:rsidR="009B6496" w:rsidRPr="0017278A" w:rsidRDefault="003F1C2B" w:rsidP="00204AAB">
      <w:pPr>
        <w:numPr>
          <w:ilvl w:val="12"/>
          <w:numId w:val="0"/>
        </w:numPr>
        <w:tabs>
          <w:tab w:val="clear" w:pos="567"/>
        </w:tabs>
        <w:spacing w:line="240" w:lineRule="auto"/>
        <w:ind w:right="-2"/>
        <w:rPr>
          <w:noProof/>
          <w:szCs w:val="22"/>
          <w:lang w:val="sr-Latn-RS"/>
        </w:rPr>
      </w:pPr>
      <w:r w:rsidRPr="0017278A">
        <w:rPr>
          <w:szCs w:val="22"/>
          <w:lang w:val="sr-Latn-RS"/>
        </w:rPr>
        <w:t xml:space="preserve">&lt;Obavestite svog &lt;lekara&gt; &lt;ili&gt; &lt;farmaceuta&gt; </w:t>
      </w:r>
      <w:r w:rsidR="00C81550" w:rsidRPr="0017278A">
        <w:rPr>
          <w:szCs w:val="22"/>
          <w:lang w:val="sr-Latn-RS"/>
        </w:rPr>
        <w:t>ukoliko</w:t>
      </w:r>
      <w:r w:rsidRPr="0017278A">
        <w:rPr>
          <w:szCs w:val="22"/>
          <w:lang w:val="sr-Latn-RS"/>
        </w:rPr>
        <w:t xml:space="preserve"> &lt;uzimate&gt; &lt;primenjujete&gt;, donedavno ste &lt;uzimali&gt; &lt;primenjivali&gt; ili ćete možda &lt;uzimati&gt; &lt;primenjivati&gt; bilo koje druge lekove.&gt;</w:t>
      </w:r>
    </w:p>
    <w:p w14:paraId="59C551B3"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01DC21AA" w14:textId="02169684" w:rsidR="009B6496" w:rsidRPr="0017278A" w:rsidRDefault="00E7106F" w:rsidP="00204AAB">
      <w:pPr>
        <w:numPr>
          <w:ilvl w:val="12"/>
          <w:numId w:val="0"/>
        </w:numPr>
        <w:tabs>
          <w:tab w:val="clear" w:pos="567"/>
        </w:tabs>
        <w:spacing w:line="240" w:lineRule="auto"/>
        <w:ind w:right="-2"/>
        <w:rPr>
          <w:b/>
          <w:noProof/>
          <w:szCs w:val="22"/>
          <w:lang w:val="sr-Latn-RS"/>
        </w:rPr>
      </w:pPr>
      <w:r w:rsidRPr="0017278A">
        <w:rPr>
          <w:b/>
          <w:szCs w:val="22"/>
          <w:lang w:val="sr-Latn-RS"/>
        </w:rPr>
        <w:t>Lek X sa &lt;hranom&gt; &lt;i&gt; &lt;,&gt; &lt;pićem&gt; &lt;i&gt; &lt;alkoholom&gt;</w:t>
      </w:r>
    </w:p>
    <w:p w14:paraId="75041DDE" w14:textId="77777777" w:rsidR="009B6496" w:rsidRPr="0017278A" w:rsidRDefault="009B6496" w:rsidP="00204AAB">
      <w:pPr>
        <w:numPr>
          <w:ilvl w:val="12"/>
          <w:numId w:val="0"/>
        </w:numPr>
        <w:tabs>
          <w:tab w:val="clear" w:pos="567"/>
          <w:tab w:val="left" w:pos="1290"/>
        </w:tabs>
        <w:spacing w:line="240" w:lineRule="auto"/>
        <w:ind w:right="-2"/>
        <w:rPr>
          <w:noProof/>
          <w:szCs w:val="22"/>
          <w:lang w:val="sr-Latn-RS"/>
        </w:rPr>
      </w:pPr>
    </w:p>
    <w:p w14:paraId="39FAC6CF" w14:textId="45EB2106" w:rsidR="009B6496" w:rsidRPr="0017278A" w:rsidRDefault="00E7106F" w:rsidP="00204AAB">
      <w:pPr>
        <w:numPr>
          <w:ilvl w:val="12"/>
          <w:numId w:val="0"/>
        </w:numPr>
        <w:tabs>
          <w:tab w:val="clear" w:pos="567"/>
        </w:tabs>
        <w:spacing w:line="240" w:lineRule="auto"/>
        <w:ind w:right="-2"/>
        <w:outlineLvl w:val="0"/>
        <w:rPr>
          <w:b/>
          <w:noProof/>
          <w:szCs w:val="22"/>
          <w:lang w:val="sr-Latn-RS"/>
        </w:rPr>
      </w:pPr>
      <w:r w:rsidRPr="0017278A">
        <w:rPr>
          <w:b/>
          <w:szCs w:val="22"/>
          <w:lang w:val="sr-Latn-RS"/>
        </w:rPr>
        <w:t>Trudnoća &lt;i&gt; &lt;,&gt; dojenje &lt;i plodnost&gt;</w:t>
      </w:r>
    </w:p>
    <w:p w14:paraId="64A9D906" w14:textId="61891E12" w:rsidR="009B6496" w:rsidRPr="0017278A" w:rsidRDefault="00E7106F" w:rsidP="00204AAB">
      <w:pPr>
        <w:numPr>
          <w:ilvl w:val="12"/>
          <w:numId w:val="0"/>
        </w:numPr>
        <w:tabs>
          <w:tab w:val="clear" w:pos="567"/>
        </w:tabs>
        <w:spacing w:line="240" w:lineRule="auto"/>
        <w:rPr>
          <w:noProof/>
          <w:szCs w:val="22"/>
          <w:lang w:val="sr-Latn-RS"/>
        </w:rPr>
      </w:pPr>
      <w:r w:rsidRPr="0017278A">
        <w:rPr>
          <w:szCs w:val="22"/>
          <w:lang w:val="sr-Latn-RS"/>
        </w:rPr>
        <w:t>&lt;Ukoliko ste trudni ili dojite, mislite da biste mogli da budete trudni ili planirate trudnoću, obratite se svom &lt;lekaru&gt; &lt;ili&gt; &lt;farmaceutu&gt; za savet pre nego što &lt;</w:t>
      </w:r>
      <w:r w:rsidRPr="0017278A">
        <w:rPr>
          <w:bCs/>
          <w:szCs w:val="22"/>
          <w:lang w:val="sr-Latn-RS"/>
        </w:rPr>
        <w:t>uzmete</w:t>
      </w:r>
      <w:r w:rsidRPr="0017278A">
        <w:rPr>
          <w:szCs w:val="22"/>
          <w:lang w:val="sr-Latn-RS"/>
        </w:rPr>
        <w:t>&gt;  &lt;primite&gt; ovaj lek.˃</w:t>
      </w:r>
    </w:p>
    <w:p w14:paraId="62F7B59C" w14:textId="77777777" w:rsidR="009B6496" w:rsidRPr="0017278A" w:rsidRDefault="009B6496" w:rsidP="00204AAB">
      <w:pPr>
        <w:numPr>
          <w:ilvl w:val="12"/>
          <w:numId w:val="0"/>
        </w:numPr>
        <w:tabs>
          <w:tab w:val="clear" w:pos="567"/>
        </w:tabs>
        <w:spacing w:line="240" w:lineRule="auto"/>
        <w:rPr>
          <w:noProof/>
          <w:szCs w:val="22"/>
          <w:lang w:val="sr-Latn-RS"/>
        </w:rPr>
      </w:pPr>
    </w:p>
    <w:p w14:paraId="53FF1A3B" w14:textId="1653EE85" w:rsidR="009B6496" w:rsidRPr="0017278A" w:rsidRDefault="00A24244" w:rsidP="00204AAB">
      <w:pPr>
        <w:numPr>
          <w:ilvl w:val="12"/>
          <w:numId w:val="0"/>
        </w:numPr>
        <w:tabs>
          <w:tab w:val="clear" w:pos="567"/>
        </w:tabs>
        <w:spacing w:line="240" w:lineRule="auto"/>
        <w:ind w:right="-2"/>
        <w:outlineLvl w:val="0"/>
        <w:rPr>
          <w:noProof/>
          <w:szCs w:val="22"/>
          <w:lang w:val="sr-Latn-RS"/>
        </w:rPr>
      </w:pPr>
      <w:r w:rsidRPr="0017278A">
        <w:rPr>
          <w:b/>
          <w:szCs w:val="22"/>
          <w:lang w:val="sr-Latn-RS"/>
        </w:rPr>
        <w:t>Upravljanje vozilima i rukovanje mašinama</w:t>
      </w:r>
    </w:p>
    <w:p w14:paraId="0C38D485" w14:textId="77777777" w:rsidR="00FB6D9A" w:rsidRPr="0017278A" w:rsidRDefault="00FB6D9A" w:rsidP="00FB6D9A">
      <w:pPr>
        <w:tabs>
          <w:tab w:val="left" w:pos="749"/>
        </w:tabs>
        <w:spacing w:line="240" w:lineRule="auto"/>
        <w:rPr>
          <w:bCs/>
          <w:highlight w:val="yellow"/>
          <w:lang w:val="sr-Latn-RS"/>
        </w:rPr>
      </w:pPr>
    </w:p>
    <w:p w14:paraId="51A49A0C" w14:textId="639CAA29" w:rsidR="00FB6D9A" w:rsidRPr="0017278A" w:rsidRDefault="00FB6D9A" w:rsidP="00FB6D9A">
      <w:pPr>
        <w:tabs>
          <w:tab w:val="left" w:pos="749"/>
        </w:tabs>
        <w:spacing w:line="240" w:lineRule="auto"/>
        <w:rPr>
          <w:bCs/>
          <w:lang w:val="sr-Latn-RS"/>
        </w:rPr>
      </w:pPr>
      <w:r w:rsidRPr="0017278A">
        <w:rPr>
          <w:bCs/>
          <w:lang w:val="sr-Latn-RS"/>
        </w:rPr>
        <w:t xml:space="preserve">˂∆˃ </w:t>
      </w:r>
      <w:r w:rsidRPr="0017278A">
        <w:rPr>
          <w:color w:val="008000"/>
          <w:szCs w:val="22"/>
          <w:lang w:val="sr-Latn-RS"/>
        </w:rPr>
        <w:t>[prazan trougao u boji teksta, okrenut na gore; za lekove sa umerenim uticajem na sposobnost upravljanja vozilom ili mašinama]</w:t>
      </w:r>
    </w:p>
    <w:p w14:paraId="32B69BDF" w14:textId="77777777" w:rsidR="00FB6D9A" w:rsidRPr="0017278A" w:rsidRDefault="00FB6D9A" w:rsidP="00FB6D9A">
      <w:pPr>
        <w:tabs>
          <w:tab w:val="left" w:pos="749"/>
        </w:tabs>
        <w:spacing w:line="240" w:lineRule="auto"/>
        <w:rPr>
          <w:bCs/>
          <w:lang w:val="sr-Latn-RS"/>
        </w:rPr>
      </w:pPr>
      <w:r w:rsidRPr="0017278A">
        <w:rPr>
          <w:bCs/>
          <w:lang w:val="sr-Latn-RS"/>
        </w:rPr>
        <w:t>˂</w:t>
      </w:r>
      <w:r w:rsidRPr="0017278A">
        <w:rPr>
          <w:bCs/>
          <w:color w:val="FF0000"/>
          <w:lang w:val="sr-Latn-RS"/>
        </w:rPr>
        <w:t>▲</w:t>
      </w:r>
      <w:r w:rsidRPr="0017278A">
        <w:rPr>
          <w:bCs/>
          <w:lang w:val="sr-Latn-RS"/>
        </w:rPr>
        <w:t xml:space="preserve">˃ </w:t>
      </w:r>
      <w:r w:rsidRPr="0017278A">
        <w:rPr>
          <w:color w:val="008000"/>
          <w:szCs w:val="22"/>
          <w:lang w:val="sr-Latn-RS"/>
        </w:rPr>
        <w:t>[pun trougao crvene boje, okrenut na gore; za lekove sa snažnim uticajem na sposobnost upravljanja vozilom ili mašinama]</w:t>
      </w:r>
    </w:p>
    <w:p w14:paraId="7C9E2D3C"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5B3A54E6" w14:textId="3BB7C096" w:rsidR="009B6496" w:rsidRPr="0017278A" w:rsidRDefault="00483BA3" w:rsidP="00204AAB">
      <w:pPr>
        <w:numPr>
          <w:ilvl w:val="12"/>
          <w:numId w:val="0"/>
        </w:numPr>
        <w:tabs>
          <w:tab w:val="clear" w:pos="567"/>
        </w:tabs>
        <w:spacing w:line="240" w:lineRule="auto"/>
        <w:ind w:right="-2"/>
        <w:outlineLvl w:val="0"/>
        <w:rPr>
          <w:b/>
          <w:noProof/>
          <w:szCs w:val="22"/>
          <w:lang w:val="sr-Latn-RS"/>
        </w:rPr>
      </w:pPr>
      <w:r w:rsidRPr="0017278A">
        <w:rPr>
          <w:b/>
          <w:noProof/>
          <w:szCs w:val="22"/>
          <w:lang w:val="sr-Latn-RS"/>
        </w:rPr>
        <w:t>&lt;</w:t>
      </w:r>
      <w:r w:rsidR="00A24244" w:rsidRPr="0017278A">
        <w:rPr>
          <w:b/>
          <w:szCs w:val="22"/>
          <w:lang w:val="sr-Latn-RS"/>
        </w:rPr>
        <w:t>Lek X sadrži {naziv pomoćne(ih) supstance(i)</w:t>
      </w:r>
      <w:r w:rsidR="00A24244" w:rsidRPr="0017278A">
        <w:rPr>
          <w:b/>
          <w:noProof/>
          <w:szCs w:val="22"/>
          <w:lang w:val="sr-Latn-RS"/>
        </w:rPr>
        <w:t>}&gt;</w:t>
      </w:r>
    </w:p>
    <w:p w14:paraId="67D7F05E"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622D26CE"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793692CF" w14:textId="3033CCAB" w:rsidR="009B6496" w:rsidRPr="0017278A" w:rsidRDefault="00483BA3" w:rsidP="00204AAB">
      <w:pPr>
        <w:spacing w:line="240" w:lineRule="auto"/>
        <w:ind w:right="-2"/>
        <w:rPr>
          <w:b/>
          <w:noProof/>
          <w:szCs w:val="22"/>
          <w:lang w:val="sr-Latn-RS"/>
        </w:rPr>
      </w:pPr>
      <w:r w:rsidRPr="0017278A">
        <w:rPr>
          <w:b/>
          <w:noProof/>
          <w:szCs w:val="22"/>
          <w:lang w:val="sr-Latn-RS"/>
        </w:rPr>
        <w:t>3.</w:t>
      </w:r>
      <w:r w:rsidRPr="0017278A">
        <w:rPr>
          <w:b/>
          <w:noProof/>
          <w:szCs w:val="22"/>
          <w:lang w:val="sr-Latn-RS"/>
        </w:rPr>
        <w:tab/>
      </w:r>
      <w:r w:rsidR="00D873E4" w:rsidRPr="0017278A">
        <w:rPr>
          <w:b/>
          <w:szCs w:val="22"/>
          <w:lang w:val="sr-Latn-RS"/>
        </w:rPr>
        <w:t>Kako se &lt;uzima&gt; &lt;primenjuje&gt; lek X</w:t>
      </w:r>
    </w:p>
    <w:p w14:paraId="3DAB1792"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67B405FE" w14:textId="20A89CB4" w:rsidR="00EB3C54" w:rsidRPr="0017278A" w:rsidRDefault="00BA2D14" w:rsidP="00204AAB">
      <w:pPr>
        <w:numPr>
          <w:ilvl w:val="12"/>
          <w:numId w:val="0"/>
        </w:numPr>
        <w:tabs>
          <w:tab w:val="clear" w:pos="567"/>
        </w:tabs>
        <w:spacing w:line="240" w:lineRule="auto"/>
        <w:ind w:right="-2"/>
        <w:rPr>
          <w:noProof/>
          <w:szCs w:val="22"/>
          <w:lang w:val="sr-Latn-RS"/>
        </w:rPr>
      </w:pPr>
      <w:r w:rsidRPr="0017278A">
        <w:rPr>
          <w:szCs w:val="22"/>
          <w:lang w:val="sr-Latn-RS"/>
        </w:rPr>
        <w:t>&lt;Uvek &lt;uzmite&gt; &lt;primenite&gt; ovaj lek tačno onako kako Vam je objasnio Vaš &lt;lekar&gt; &lt;ili farmaceut&gt;. Proverite sa Vašim &lt;lekarom&gt; &lt;ili&gt; &lt;farmaceutom&gt; ukoliko niste sigurni.&gt;</w:t>
      </w:r>
      <w:r w:rsidR="00483BA3" w:rsidRPr="0017278A">
        <w:rPr>
          <w:noProof/>
          <w:szCs w:val="22"/>
          <w:lang w:val="sr-Latn-RS"/>
        </w:rPr>
        <w:t xml:space="preserve"> </w:t>
      </w:r>
    </w:p>
    <w:p w14:paraId="0056C5D5" w14:textId="77777777" w:rsidR="00D3545E" w:rsidRPr="0017278A" w:rsidRDefault="00D3545E" w:rsidP="00204AAB">
      <w:pPr>
        <w:numPr>
          <w:ilvl w:val="12"/>
          <w:numId w:val="0"/>
        </w:numPr>
        <w:tabs>
          <w:tab w:val="clear" w:pos="567"/>
        </w:tabs>
        <w:spacing w:line="240" w:lineRule="auto"/>
        <w:ind w:right="-2"/>
        <w:rPr>
          <w:noProof/>
          <w:szCs w:val="22"/>
          <w:lang w:val="sr-Latn-RS"/>
        </w:rPr>
      </w:pPr>
    </w:p>
    <w:p w14:paraId="1BF026B7" w14:textId="7CA6915A" w:rsidR="009B6496" w:rsidRPr="0017278A" w:rsidRDefault="006F74B9" w:rsidP="00204AAB">
      <w:pPr>
        <w:numPr>
          <w:ilvl w:val="12"/>
          <w:numId w:val="0"/>
        </w:numPr>
        <w:tabs>
          <w:tab w:val="clear" w:pos="567"/>
        </w:tabs>
        <w:spacing w:line="240" w:lineRule="auto"/>
        <w:ind w:right="-2"/>
        <w:rPr>
          <w:noProof/>
          <w:szCs w:val="22"/>
          <w:lang w:val="sr-Latn-RS"/>
        </w:rPr>
      </w:pPr>
      <w:r w:rsidRPr="0017278A">
        <w:rPr>
          <w:szCs w:val="22"/>
          <w:lang w:val="sr-Latn-RS"/>
        </w:rPr>
        <w:t>&lt;Preporučena doza je…&gt;</w:t>
      </w:r>
    </w:p>
    <w:p w14:paraId="670A0602" w14:textId="77777777" w:rsidR="00EB3C54" w:rsidRPr="0017278A" w:rsidRDefault="00EB3C54" w:rsidP="00204AAB">
      <w:pPr>
        <w:numPr>
          <w:ilvl w:val="12"/>
          <w:numId w:val="0"/>
        </w:numPr>
        <w:tabs>
          <w:tab w:val="clear" w:pos="567"/>
        </w:tabs>
        <w:spacing w:line="240" w:lineRule="auto"/>
        <w:ind w:right="-2"/>
        <w:rPr>
          <w:noProof/>
          <w:szCs w:val="22"/>
          <w:lang w:val="sr-Latn-RS"/>
        </w:rPr>
      </w:pPr>
    </w:p>
    <w:p w14:paraId="0695668D" w14:textId="79700C89" w:rsidR="00EB3C54" w:rsidRPr="0017278A" w:rsidRDefault="002A113C" w:rsidP="00204AAB">
      <w:pPr>
        <w:numPr>
          <w:ilvl w:val="12"/>
          <w:numId w:val="0"/>
        </w:numPr>
        <w:tabs>
          <w:tab w:val="clear" w:pos="567"/>
        </w:tabs>
        <w:spacing w:line="240" w:lineRule="auto"/>
        <w:ind w:right="-2"/>
        <w:rPr>
          <w:lang w:val="sr-Latn-RS"/>
        </w:rPr>
      </w:pPr>
      <w:r w:rsidRPr="0017278A">
        <w:rPr>
          <w:szCs w:val="22"/>
          <w:lang w:val="sr-Latn-RS"/>
        </w:rPr>
        <w:t>&lt;Uvek &lt;uzmite&gt; &lt;primenite&gt; ovaj lek tačno onako kako je opisano u ovom uputstvu ili kako Vam je objasnio Vaš &lt;lekar&gt; &lt;,&gt; &lt;ili&gt; &lt;farmaceut&gt; &lt;ili medicinska sestra&gt;. Proverite sa svojim &lt;lekarom&gt; &lt;ili&gt; &lt;,&gt; &lt;farmaceutom&gt; &lt;ili medicinskom sestrom&gt; ukoliko niste sigurni.&gt;</w:t>
      </w:r>
      <w:r w:rsidR="00483BA3" w:rsidRPr="0017278A">
        <w:rPr>
          <w:lang w:val="sr-Latn-RS"/>
        </w:rPr>
        <w:t xml:space="preserve"> </w:t>
      </w:r>
    </w:p>
    <w:p w14:paraId="2C8BF150" w14:textId="77777777" w:rsidR="00D3545E" w:rsidRPr="0017278A" w:rsidRDefault="00D3545E" w:rsidP="00204AAB">
      <w:pPr>
        <w:numPr>
          <w:ilvl w:val="12"/>
          <w:numId w:val="0"/>
        </w:numPr>
        <w:tabs>
          <w:tab w:val="clear" w:pos="567"/>
        </w:tabs>
        <w:spacing w:line="240" w:lineRule="auto"/>
        <w:ind w:right="-2"/>
        <w:rPr>
          <w:lang w:val="sr-Latn-RS"/>
        </w:rPr>
      </w:pPr>
    </w:p>
    <w:p w14:paraId="0FB5457C" w14:textId="5F8F885D" w:rsidR="00EB3C54" w:rsidRPr="0017278A" w:rsidRDefault="00996A0C" w:rsidP="00204AAB">
      <w:pPr>
        <w:numPr>
          <w:ilvl w:val="12"/>
          <w:numId w:val="0"/>
        </w:numPr>
        <w:tabs>
          <w:tab w:val="clear" w:pos="567"/>
        </w:tabs>
        <w:spacing w:line="240" w:lineRule="auto"/>
        <w:ind w:right="-2"/>
        <w:rPr>
          <w:lang w:val="sr-Latn-RS"/>
        </w:rPr>
      </w:pPr>
      <w:r w:rsidRPr="0017278A">
        <w:rPr>
          <w:szCs w:val="22"/>
          <w:lang w:val="sr-Latn-RS"/>
        </w:rPr>
        <w:t>&lt;Preporučena doza je…&gt;</w:t>
      </w:r>
      <w:r w:rsidR="00483BA3" w:rsidRPr="0017278A">
        <w:rPr>
          <w:color w:val="008000"/>
          <w:lang w:val="sr-Latn-RS"/>
        </w:rPr>
        <w:t xml:space="preserve"> </w:t>
      </w:r>
    </w:p>
    <w:p w14:paraId="38375B19" w14:textId="77777777" w:rsidR="009B6496" w:rsidRPr="0017278A" w:rsidRDefault="009B6496" w:rsidP="00204AAB">
      <w:pPr>
        <w:numPr>
          <w:ilvl w:val="12"/>
          <w:numId w:val="0"/>
        </w:numPr>
        <w:tabs>
          <w:tab w:val="clear" w:pos="567"/>
        </w:tabs>
        <w:spacing w:line="240" w:lineRule="auto"/>
        <w:ind w:right="-2"/>
        <w:rPr>
          <w:lang w:val="sr-Latn-RS"/>
        </w:rPr>
      </w:pPr>
    </w:p>
    <w:p w14:paraId="3EAE98A3" w14:textId="6F298ADF" w:rsidR="009B6496" w:rsidRPr="0017278A" w:rsidRDefault="00057D41" w:rsidP="00204AAB">
      <w:pPr>
        <w:autoSpaceDE w:val="0"/>
        <w:autoSpaceDN w:val="0"/>
        <w:adjustRightInd w:val="0"/>
        <w:spacing w:line="240" w:lineRule="auto"/>
        <w:rPr>
          <w:b/>
          <w:bCs/>
          <w:szCs w:val="22"/>
          <w:lang w:val="sr-Latn-RS"/>
        </w:rPr>
      </w:pPr>
      <w:r w:rsidRPr="0017278A">
        <w:rPr>
          <w:b/>
          <w:szCs w:val="22"/>
          <w:lang w:val="sr-Latn-RS"/>
        </w:rPr>
        <w:t>&lt;Primena kod dece &lt;i adolescenata&gt;&gt;</w:t>
      </w:r>
    </w:p>
    <w:p w14:paraId="2453F663" w14:textId="77777777" w:rsidR="00BE55A1" w:rsidRPr="0017278A" w:rsidRDefault="00BE55A1" w:rsidP="00BE55A1">
      <w:pPr>
        <w:spacing w:line="240" w:lineRule="auto"/>
        <w:rPr>
          <w:szCs w:val="22"/>
          <w:lang w:val="sr-Latn-RS"/>
        </w:rPr>
      </w:pPr>
      <w:r w:rsidRPr="0017278A">
        <w:rPr>
          <w:szCs w:val="22"/>
          <w:lang w:val="sr-Latn-RS"/>
        </w:rPr>
        <w:t>&lt;Podeona linija služi samo da Vam pomogne da prelomite tabletu ukoliko ne možete da je progutate celu.&gt;</w:t>
      </w:r>
    </w:p>
    <w:p w14:paraId="4420009E" w14:textId="77777777" w:rsidR="00BE55A1" w:rsidRPr="0017278A" w:rsidRDefault="00BE55A1" w:rsidP="00BE55A1">
      <w:pPr>
        <w:spacing w:line="240" w:lineRule="auto"/>
        <w:rPr>
          <w:szCs w:val="22"/>
          <w:lang w:val="sr-Latn-RS"/>
        </w:rPr>
      </w:pPr>
      <w:r w:rsidRPr="0017278A">
        <w:rPr>
          <w:szCs w:val="22"/>
          <w:lang w:val="sr-Latn-RS"/>
        </w:rPr>
        <w:t>&lt;Tableta se može podeliti na jednake doze.&gt;</w:t>
      </w:r>
    </w:p>
    <w:p w14:paraId="597AF9D8" w14:textId="431211E5" w:rsidR="00EB3C54" w:rsidRPr="0017278A" w:rsidRDefault="00BE55A1" w:rsidP="00BE55A1">
      <w:pPr>
        <w:numPr>
          <w:ilvl w:val="12"/>
          <w:numId w:val="0"/>
        </w:numPr>
        <w:tabs>
          <w:tab w:val="clear" w:pos="567"/>
        </w:tabs>
        <w:spacing w:line="240" w:lineRule="auto"/>
        <w:rPr>
          <w:lang w:val="sr-Latn-RS"/>
        </w:rPr>
      </w:pPr>
      <w:r w:rsidRPr="0017278A">
        <w:rPr>
          <w:szCs w:val="22"/>
          <w:lang w:val="sr-Latn-RS"/>
        </w:rPr>
        <w:t>&lt;Podeona linija nije namenjena za lomljenje tablete.&gt;</w:t>
      </w:r>
    </w:p>
    <w:p w14:paraId="5DCFBB18"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05496994" w14:textId="56B67CEE" w:rsidR="009B6496" w:rsidRPr="0017278A" w:rsidRDefault="00913BFA" w:rsidP="00204AAB">
      <w:pPr>
        <w:numPr>
          <w:ilvl w:val="12"/>
          <w:numId w:val="0"/>
        </w:numPr>
        <w:tabs>
          <w:tab w:val="clear" w:pos="567"/>
        </w:tabs>
        <w:spacing w:line="240" w:lineRule="auto"/>
        <w:ind w:right="-2"/>
        <w:outlineLvl w:val="0"/>
        <w:rPr>
          <w:noProof/>
          <w:szCs w:val="22"/>
          <w:lang w:val="sr-Latn-RS"/>
        </w:rPr>
      </w:pPr>
      <w:r w:rsidRPr="0017278A">
        <w:rPr>
          <w:b/>
          <w:szCs w:val="22"/>
          <w:lang w:val="sr-Latn-RS"/>
        </w:rPr>
        <w:t>&lt;Ukoliko &lt;uzmete&gt; &lt;primenite&gt; &lt;primite&gt; više leka X nego što treba&gt;</w:t>
      </w:r>
    </w:p>
    <w:p w14:paraId="6C640EC8" w14:textId="77777777" w:rsidR="009B6496" w:rsidRPr="0017278A" w:rsidRDefault="009B6496" w:rsidP="00204AAB">
      <w:pPr>
        <w:numPr>
          <w:ilvl w:val="12"/>
          <w:numId w:val="0"/>
        </w:numPr>
        <w:tabs>
          <w:tab w:val="clear" w:pos="567"/>
        </w:tabs>
        <w:spacing w:line="240" w:lineRule="auto"/>
        <w:ind w:right="-2"/>
        <w:outlineLvl w:val="0"/>
        <w:rPr>
          <w:i/>
          <w:noProof/>
          <w:szCs w:val="22"/>
          <w:lang w:val="sr-Latn-RS"/>
        </w:rPr>
      </w:pPr>
    </w:p>
    <w:p w14:paraId="5597FB73" w14:textId="18E0BC23" w:rsidR="009B6496" w:rsidRPr="0017278A" w:rsidRDefault="00657DB3" w:rsidP="00204AAB">
      <w:pPr>
        <w:numPr>
          <w:ilvl w:val="12"/>
          <w:numId w:val="0"/>
        </w:numPr>
        <w:tabs>
          <w:tab w:val="clear" w:pos="567"/>
        </w:tabs>
        <w:spacing w:line="240" w:lineRule="auto"/>
        <w:ind w:right="-2"/>
        <w:outlineLvl w:val="0"/>
        <w:rPr>
          <w:noProof/>
          <w:szCs w:val="22"/>
          <w:lang w:val="sr-Latn-RS"/>
        </w:rPr>
      </w:pPr>
      <w:r w:rsidRPr="0017278A">
        <w:rPr>
          <w:b/>
          <w:szCs w:val="22"/>
          <w:lang w:val="sr-Latn-RS"/>
        </w:rPr>
        <w:t>&lt;Ukoliko ste zaboravili da &lt;uzmete&gt; &lt;primenite&gt; &lt;primite&gt; lek X&gt;</w:t>
      </w:r>
    </w:p>
    <w:p w14:paraId="42966117" w14:textId="21EF935A" w:rsidR="009B6496" w:rsidRPr="0017278A" w:rsidRDefault="00657DB3" w:rsidP="00204AAB">
      <w:pPr>
        <w:numPr>
          <w:ilvl w:val="12"/>
          <w:numId w:val="0"/>
        </w:numPr>
        <w:tabs>
          <w:tab w:val="clear" w:pos="567"/>
        </w:tabs>
        <w:spacing w:line="240" w:lineRule="auto"/>
        <w:ind w:right="-2"/>
        <w:rPr>
          <w:noProof/>
          <w:szCs w:val="22"/>
          <w:lang w:val="sr-Latn-RS"/>
        </w:rPr>
      </w:pPr>
      <w:r w:rsidRPr="0017278A">
        <w:rPr>
          <w:szCs w:val="22"/>
          <w:lang w:val="sr-Latn-RS"/>
        </w:rPr>
        <w:t>&lt;Ne uzimajte duplu dozu kako biste nadoknadili zaboravljenu &lt;tabletu&gt; &lt;dozu&gt; &lt;…&gt;.&gt;</w:t>
      </w:r>
    </w:p>
    <w:p w14:paraId="1E1781EE"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06E04162" w14:textId="1C3EBD5A" w:rsidR="009B6496" w:rsidRPr="0017278A" w:rsidRDefault="00E0116C" w:rsidP="00204AAB">
      <w:pPr>
        <w:numPr>
          <w:ilvl w:val="12"/>
          <w:numId w:val="0"/>
        </w:numPr>
        <w:tabs>
          <w:tab w:val="clear" w:pos="567"/>
        </w:tabs>
        <w:spacing w:line="240" w:lineRule="auto"/>
        <w:ind w:right="-2"/>
        <w:outlineLvl w:val="0"/>
        <w:rPr>
          <w:b/>
          <w:noProof/>
          <w:szCs w:val="22"/>
          <w:lang w:val="sr-Latn-RS"/>
        </w:rPr>
      </w:pPr>
      <w:r w:rsidRPr="0017278A">
        <w:rPr>
          <w:b/>
          <w:szCs w:val="22"/>
          <w:lang w:val="sr-Latn-RS"/>
        </w:rPr>
        <w:t>&lt;Ukoliko prestanete da &lt;uzimate&gt; &lt;primenjujete&gt; &lt;primate&gt; lek X&gt;</w:t>
      </w:r>
    </w:p>
    <w:p w14:paraId="64390FBC" w14:textId="079E13F5" w:rsidR="009B6496" w:rsidRPr="0017278A" w:rsidRDefault="00E0116C" w:rsidP="00204AAB">
      <w:pPr>
        <w:numPr>
          <w:ilvl w:val="12"/>
          <w:numId w:val="0"/>
        </w:numPr>
        <w:tabs>
          <w:tab w:val="clear" w:pos="567"/>
        </w:tabs>
        <w:spacing w:line="240" w:lineRule="auto"/>
        <w:ind w:right="-29"/>
        <w:rPr>
          <w:lang w:val="sr-Latn-RS"/>
        </w:rPr>
      </w:pPr>
      <w:r w:rsidRPr="0017278A">
        <w:rPr>
          <w:szCs w:val="22"/>
          <w:lang w:val="sr-Latn-RS"/>
        </w:rPr>
        <w:t>&lt;Ukoliko imate bilo kakvih dodatnih pitanja u vezi sa primenom ovog leka, obratite se svom &lt;lekaru&gt; &lt;,&gt; &lt;ili&gt; &lt;farmaceutu&gt; &lt;ili medicinskoj sestri&gt;.&gt;</w:t>
      </w:r>
    </w:p>
    <w:p w14:paraId="7C1D95E8" w14:textId="77777777" w:rsidR="009B6496" w:rsidRPr="0017278A" w:rsidRDefault="009B6496" w:rsidP="00204AAB">
      <w:pPr>
        <w:numPr>
          <w:ilvl w:val="12"/>
          <w:numId w:val="0"/>
        </w:numPr>
        <w:tabs>
          <w:tab w:val="clear" w:pos="567"/>
        </w:tabs>
        <w:spacing w:line="240" w:lineRule="auto"/>
        <w:rPr>
          <w:lang w:val="sr-Latn-RS"/>
        </w:rPr>
      </w:pPr>
    </w:p>
    <w:p w14:paraId="160CD3BA" w14:textId="77777777" w:rsidR="009B6496" w:rsidRPr="0017278A" w:rsidRDefault="009B6496" w:rsidP="00204AAB">
      <w:pPr>
        <w:numPr>
          <w:ilvl w:val="12"/>
          <w:numId w:val="0"/>
        </w:numPr>
        <w:tabs>
          <w:tab w:val="clear" w:pos="567"/>
        </w:tabs>
        <w:spacing w:line="240" w:lineRule="auto"/>
        <w:rPr>
          <w:lang w:val="sr-Latn-RS"/>
        </w:rPr>
      </w:pPr>
    </w:p>
    <w:p w14:paraId="05235686" w14:textId="1226AD9A" w:rsidR="009B6496" w:rsidRPr="0017278A" w:rsidRDefault="00483BA3" w:rsidP="00204AAB">
      <w:pPr>
        <w:numPr>
          <w:ilvl w:val="12"/>
          <w:numId w:val="0"/>
        </w:numPr>
        <w:tabs>
          <w:tab w:val="clear" w:pos="567"/>
        </w:tabs>
        <w:spacing w:line="240" w:lineRule="auto"/>
        <w:ind w:left="567" w:right="-2" w:hanging="567"/>
        <w:rPr>
          <w:lang w:val="sr-Latn-RS"/>
        </w:rPr>
      </w:pPr>
      <w:r w:rsidRPr="0017278A">
        <w:rPr>
          <w:b/>
          <w:lang w:val="sr-Latn-RS"/>
        </w:rPr>
        <w:t>4.</w:t>
      </w:r>
      <w:r w:rsidRPr="0017278A">
        <w:rPr>
          <w:b/>
          <w:lang w:val="sr-Latn-RS"/>
        </w:rPr>
        <w:tab/>
      </w:r>
      <w:r w:rsidR="007F0685" w:rsidRPr="0017278A">
        <w:rPr>
          <w:b/>
          <w:szCs w:val="22"/>
          <w:lang w:val="sr-Latn-RS"/>
        </w:rPr>
        <w:t>Moguće neželjene reakcije</w:t>
      </w:r>
    </w:p>
    <w:p w14:paraId="37BAFEE3" w14:textId="77777777" w:rsidR="009B6496" w:rsidRPr="0017278A" w:rsidRDefault="009B6496" w:rsidP="00204AAB">
      <w:pPr>
        <w:numPr>
          <w:ilvl w:val="12"/>
          <w:numId w:val="0"/>
        </w:numPr>
        <w:tabs>
          <w:tab w:val="clear" w:pos="567"/>
        </w:tabs>
        <w:spacing w:line="240" w:lineRule="auto"/>
        <w:rPr>
          <w:lang w:val="sr-Latn-RS"/>
        </w:rPr>
      </w:pPr>
    </w:p>
    <w:p w14:paraId="1BD12AC0" w14:textId="1D90D2E4" w:rsidR="009B6496" w:rsidRPr="0017278A" w:rsidRDefault="007F0685" w:rsidP="00204AAB">
      <w:pPr>
        <w:numPr>
          <w:ilvl w:val="12"/>
          <w:numId w:val="0"/>
        </w:numPr>
        <w:tabs>
          <w:tab w:val="clear" w:pos="567"/>
        </w:tabs>
        <w:spacing w:line="240" w:lineRule="auto"/>
        <w:ind w:right="-29"/>
        <w:rPr>
          <w:noProof/>
          <w:szCs w:val="22"/>
          <w:lang w:val="sr-Latn-RS"/>
        </w:rPr>
      </w:pPr>
      <w:r w:rsidRPr="0017278A">
        <w:rPr>
          <w:szCs w:val="22"/>
          <w:lang w:val="sr-Latn-RS"/>
        </w:rPr>
        <w:t>Kao i svi lekovi, ovaj lek može da prouzrokuje neželjene reakcije, iako se one neće javiti kod svakoga.</w:t>
      </w:r>
    </w:p>
    <w:p w14:paraId="4261CAE3" w14:textId="77777777" w:rsidR="009B6496" w:rsidRPr="0017278A" w:rsidRDefault="009B6496" w:rsidP="00204AAB">
      <w:pPr>
        <w:numPr>
          <w:ilvl w:val="12"/>
          <w:numId w:val="0"/>
        </w:numPr>
        <w:tabs>
          <w:tab w:val="clear" w:pos="567"/>
        </w:tabs>
        <w:spacing w:line="240" w:lineRule="auto"/>
        <w:ind w:right="-29"/>
        <w:rPr>
          <w:noProof/>
          <w:szCs w:val="22"/>
          <w:lang w:val="sr-Latn-RS"/>
        </w:rPr>
      </w:pPr>
    </w:p>
    <w:p w14:paraId="3CB136B7" w14:textId="7A6D791E" w:rsidR="00EB3C54" w:rsidRPr="0017278A" w:rsidRDefault="007F0685" w:rsidP="00204AAB">
      <w:pPr>
        <w:numPr>
          <w:ilvl w:val="12"/>
          <w:numId w:val="0"/>
        </w:numPr>
        <w:tabs>
          <w:tab w:val="clear" w:pos="567"/>
        </w:tabs>
        <w:spacing w:line="240" w:lineRule="auto"/>
        <w:outlineLvl w:val="0"/>
        <w:rPr>
          <w:b/>
          <w:noProof/>
          <w:szCs w:val="22"/>
          <w:lang w:val="sr-Latn-RS"/>
        </w:rPr>
      </w:pPr>
      <w:r w:rsidRPr="0017278A">
        <w:rPr>
          <w:b/>
          <w:szCs w:val="22"/>
          <w:lang w:val="sr-Latn-RS"/>
        </w:rPr>
        <w:t>&lt;Dodatne neželjene reakcije kod dece &lt;i adolescenata&gt;&gt;</w:t>
      </w:r>
    </w:p>
    <w:p w14:paraId="758CD28F" w14:textId="77777777" w:rsidR="00EB3C54" w:rsidRPr="0017278A" w:rsidRDefault="00EB3C54" w:rsidP="00204AAB">
      <w:pPr>
        <w:numPr>
          <w:ilvl w:val="12"/>
          <w:numId w:val="0"/>
        </w:numPr>
        <w:tabs>
          <w:tab w:val="clear" w:pos="567"/>
        </w:tabs>
        <w:spacing w:line="240" w:lineRule="auto"/>
        <w:ind w:right="-2"/>
        <w:rPr>
          <w:rFonts w:ascii="TimesNewRoman" w:hAnsi="TimesNewRoman" w:cs="TimesNewRoman"/>
          <w:b/>
          <w:lang w:val="sr-Latn-RS"/>
        </w:rPr>
      </w:pPr>
    </w:p>
    <w:p w14:paraId="3DE44484" w14:textId="77777777" w:rsidR="000209D7" w:rsidRPr="0017278A" w:rsidRDefault="000209D7" w:rsidP="000209D7">
      <w:pPr>
        <w:tabs>
          <w:tab w:val="left" w:pos="360"/>
        </w:tabs>
        <w:spacing w:line="276" w:lineRule="auto"/>
        <w:jc w:val="both"/>
        <w:rPr>
          <w:b/>
          <w:szCs w:val="22"/>
          <w:lang w:val="sr-Latn-RS"/>
        </w:rPr>
      </w:pPr>
      <w:r w:rsidRPr="0017278A">
        <w:rPr>
          <w:b/>
          <w:szCs w:val="22"/>
          <w:lang w:val="sr-Latn-RS"/>
        </w:rPr>
        <w:lastRenderedPageBreak/>
        <w:t>Prijavljivanje neželjenih reakcija</w:t>
      </w:r>
    </w:p>
    <w:p w14:paraId="76D6BB15" w14:textId="1819582E" w:rsidR="008D35AD" w:rsidRPr="0017278A" w:rsidRDefault="005B76DF" w:rsidP="00204AAB">
      <w:pPr>
        <w:autoSpaceDE w:val="0"/>
        <w:autoSpaceDN w:val="0"/>
        <w:adjustRightInd w:val="0"/>
        <w:spacing w:line="240" w:lineRule="auto"/>
        <w:rPr>
          <w:color w:val="008000"/>
          <w:lang w:val="sr-Latn-RS"/>
        </w:rPr>
      </w:pPr>
      <w:r w:rsidRPr="0017278A">
        <w:rPr>
          <w:szCs w:val="22"/>
          <w:lang w:val="sr-Latn-RS"/>
        </w:rPr>
        <w:t xml:space="preserve">Ukoliko Vam se ispolji bilo koja neželjena reakcija, potrebno je da o tome obavestite &lt;lekara&gt; &lt;,&gt; &lt;farmaceuta&gt; &lt;ili medicinsku sestru&gt;. Ovo uključuje i svaku moguću neželjenu reakciju koja nije navedena u ovom uputstvu. Sumnju na neželjene reakcije možete da prijavite putem nacionalnog sistema za prijavljivanje neželjenih reakcija, dostupno na internet stranici </w:t>
      </w:r>
      <w:r w:rsidRPr="0017278A">
        <w:rPr>
          <w:rFonts w:eastAsia="Calibri"/>
          <w:szCs w:val="22"/>
          <w:lang w:val="sr-Latn-RS"/>
        </w:rPr>
        <w:t xml:space="preserve">Agencije za lekove i medicinska sredstva Srbije </w:t>
      </w:r>
      <w:hyperlink r:id="rId11" w:history="1">
        <w:r w:rsidRPr="0017278A">
          <w:rPr>
            <w:rStyle w:val="Hyperlink"/>
            <w:szCs w:val="22"/>
            <w:lang w:val="sr-Latn-RS"/>
          </w:rPr>
          <w:t>https://www.alims.gov.rs</w:t>
        </w:r>
      </w:hyperlink>
      <w:r w:rsidRPr="0017278A">
        <w:rPr>
          <w:rFonts w:eastAsia="Calibri"/>
          <w:szCs w:val="22"/>
          <w:lang w:val="sr-Latn-RS"/>
        </w:rPr>
        <w:t xml:space="preserve">. </w:t>
      </w:r>
      <w:r w:rsidRPr="0017278A">
        <w:rPr>
          <w:szCs w:val="22"/>
          <w:lang w:val="sr-Latn-RS"/>
        </w:rPr>
        <w:t>Prijavljivanjem neželjenih reakcija možete da pomognete u proceni bezbednosti ovog leka.</w:t>
      </w:r>
    </w:p>
    <w:p w14:paraId="26D4034D" w14:textId="77777777" w:rsidR="008D35AD" w:rsidRPr="0017278A" w:rsidRDefault="008D35AD" w:rsidP="00204AAB">
      <w:pPr>
        <w:autoSpaceDE w:val="0"/>
        <w:autoSpaceDN w:val="0"/>
        <w:adjustRightInd w:val="0"/>
        <w:spacing w:line="240" w:lineRule="auto"/>
        <w:rPr>
          <w:szCs w:val="22"/>
          <w:lang w:val="sr-Latn-RS"/>
        </w:rPr>
      </w:pPr>
    </w:p>
    <w:p w14:paraId="2E8F5F64" w14:textId="77777777" w:rsidR="008D35AD" w:rsidRPr="0017278A" w:rsidRDefault="008D35AD" w:rsidP="00204AAB">
      <w:pPr>
        <w:autoSpaceDE w:val="0"/>
        <w:autoSpaceDN w:val="0"/>
        <w:adjustRightInd w:val="0"/>
        <w:spacing w:line="240" w:lineRule="auto"/>
        <w:rPr>
          <w:szCs w:val="22"/>
          <w:lang w:val="sr-Latn-RS"/>
        </w:rPr>
      </w:pPr>
    </w:p>
    <w:p w14:paraId="4D4B3E91" w14:textId="713BFA6D" w:rsidR="009B6496" w:rsidRPr="0017278A" w:rsidRDefault="00483BA3" w:rsidP="00204AAB">
      <w:pPr>
        <w:numPr>
          <w:ilvl w:val="12"/>
          <w:numId w:val="0"/>
        </w:numPr>
        <w:tabs>
          <w:tab w:val="clear" w:pos="567"/>
        </w:tabs>
        <w:spacing w:line="240" w:lineRule="auto"/>
        <w:ind w:left="567" w:right="-2" w:hanging="567"/>
        <w:rPr>
          <w:b/>
          <w:noProof/>
          <w:szCs w:val="22"/>
          <w:lang w:val="sr-Latn-RS"/>
        </w:rPr>
      </w:pPr>
      <w:r w:rsidRPr="0017278A">
        <w:rPr>
          <w:b/>
          <w:noProof/>
          <w:szCs w:val="22"/>
          <w:lang w:val="sr-Latn-RS"/>
        </w:rPr>
        <w:t>5.</w:t>
      </w:r>
      <w:r w:rsidRPr="0017278A">
        <w:rPr>
          <w:b/>
          <w:noProof/>
          <w:szCs w:val="22"/>
          <w:lang w:val="sr-Latn-RS"/>
        </w:rPr>
        <w:tab/>
      </w:r>
      <w:r w:rsidR="009A6399" w:rsidRPr="0017278A">
        <w:rPr>
          <w:b/>
          <w:szCs w:val="22"/>
          <w:lang w:val="sr-Latn-RS"/>
        </w:rPr>
        <w:t>Kako čuvati lek X</w:t>
      </w:r>
    </w:p>
    <w:p w14:paraId="5AAC2634"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19427774" w14:textId="60CE1C1B" w:rsidR="009B6496" w:rsidRPr="0017278A" w:rsidRDefault="009A6399" w:rsidP="00204AAB">
      <w:pPr>
        <w:numPr>
          <w:ilvl w:val="12"/>
          <w:numId w:val="0"/>
        </w:numPr>
        <w:tabs>
          <w:tab w:val="clear" w:pos="567"/>
        </w:tabs>
        <w:spacing w:line="240" w:lineRule="auto"/>
        <w:ind w:right="-2"/>
        <w:rPr>
          <w:noProof/>
          <w:szCs w:val="22"/>
          <w:lang w:val="sr-Latn-RS"/>
        </w:rPr>
      </w:pPr>
      <w:r w:rsidRPr="0017278A">
        <w:rPr>
          <w:szCs w:val="22"/>
          <w:lang w:val="sr-Latn-RS"/>
        </w:rPr>
        <w:t>Lek čuvati van vidokruga i domašaja dece.</w:t>
      </w:r>
    </w:p>
    <w:p w14:paraId="25ED5976"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1D8DBFD0" w14:textId="1CC162ED" w:rsidR="009B6496" w:rsidRPr="0017278A" w:rsidRDefault="009A6399" w:rsidP="00204AAB">
      <w:pPr>
        <w:numPr>
          <w:ilvl w:val="12"/>
          <w:numId w:val="0"/>
        </w:numPr>
        <w:tabs>
          <w:tab w:val="clear" w:pos="567"/>
        </w:tabs>
        <w:spacing w:line="240" w:lineRule="auto"/>
        <w:ind w:right="-2"/>
        <w:rPr>
          <w:noProof/>
          <w:szCs w:val="22"/>
          <w:lang w:val="sr-Latn-RS"/>
        </w:rPr>
      </w:pPr>
      <w:r w:rsidRPr="0017278A">
        <w:rPr>
          <w:szCs w:val="22"/>
          <w:lang w:val="sr-Latn-RS"/>
        </w:rPr>
        <w:t>Ovaj lek ne smete upotrebiti nakon isteka roka upotrebe navedenog na &lt;nalepnici&gt; &lt;kutiji&gt; &lt;boci&gt; &lt;…&gt; &lt;nakon {skraćenica upotrebljena za datum isteka roka upotrebe}.&gt;. &lt;Datum isteka roka upotrebe se odnosi na poslednji dan navedenog meseca.&gt;</w:t>
      </w:r>
    </w:p>
    <w:p w14:paraId="62044E06"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5A32369C" w14:textId="4D65F83F" w:rsidR="009B6496" w:rsidRPr="0017278A" w:rsidRDefault="009169E4" w:rsidP="00204AAB">
      <w:pPr>
        <w:numPr>
          <w:ilvl w:val="12"/>
          <w:numId w:val="0"/>
        </w:numPr>
        <w:tabs>
          <w:tab w:val="clear" w:pos="567"/>
        </w:tabs>
        <w:spacing w:line="240" w:lineRule="auto"/>
        <w:ind w:right="-2"/>
        <w:rPr>
          <w:noProof/>
          <w:szCs w:val="22"/>
          <w:lang w:val="sr-Latn-RS"/>
        </w:rPr>
      </w:pPr>
      <w:r w:rsidRPr="0017278A">
        <w:rPr>
          <w:szCs w:val="22"/>
          <w:lang w:val="sr-Latn-RS"/>
        </w:rPr>
        <w:t>&lt;Ovaj lek ne smete upotrebiti ukoliko primetite {opis vidljivih znakova odstupanja u kvalitetu}.&gt;</w:t>
      </w:r>
    </w:p>
    <w:p w14:paraId="5365F73B"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09CA763E" w14:textId="55122313" w:rsidR="009B6496" w:rsidRPr="0017278A" w:rsidRDefault="006310C0" w:rsidP="00204AAB">
      <w:pPr>
        <w:numPr>
          <w:ilvl w:val="12"/>
          <w:numId w:val="0"/>
        </w:numPr>
        <w:tabs>
          <w:tab w:val="clear" w:pos="567"/>
        </w:tabs>
        <w:spacing w:line="240" w:lineRule="auto"/>
        <w:ind w:right="-2"/>
        <w:rPr>
          <w:i/>
          <w:iCs/>
          <w:noProof/>
          <w:szCs w:val="22"/>
          <w:lang w:val="sr-Latn-RS"/>
        </w:rPr>
      </w:pPr>
      <w:r w:rsidRPr="0017278A">
        <w:rPr>
          <w:szCs w:val="22"/>
          <w:lang w:val="sr-Latn-RS"/>
        </w:rPr>
        <w:t xml:space="preserve">&lt;Nikada nemojte nikakve lekove bacati u kanalizaciju &lt;ili kućni otpad&gt;. Pitajte Vašeg farmaceuta kako </w:t>
      </w:r>
      <w:r w:rsidR="00716EAA" w:rsidRPr="0017278A">
        <w:rPr>
          <w:szCs w:val="22"/>
          <w:lang w:val="sr-Latn-RS"/>
        </w:rPr>
        <w:t>da bacite</w:t>
      </w:r>
      <w:r w:rsidRPr="0017278A">
        <w:rPr>
          <w:szCs w:val="22"/>
          <w:lang w:val="sr-Latn-RS"/>
        </w:rPr>
        <w:t xml:space="preserve"> lekove koje više ne koristite. Ove mere će pomoći u zaštiti životne sredine.&gt;</w:t>
      </w:r>
    </w:p>
    <w:p w14:paraId="3726D9E7"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6882414A"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680FB3EF" w14:textId="5B3391E6" w:rsidR="009B6496" w:rsidRPr="0017278A" w:rsidRDefault="00483BA3" w:rsidP="00204AAB">
      <w:pPr>
        <w:numPr>
          <w:ilvl w:val="12"/>
          <w:numId w:val="0"/>
        </w:numPr>
        <w:spacing w:line="240" w:lineRule="auto"/>
        <w:ind w:right="-2"/>
        <w:rPr>
          <w:b/>
          <w:lang w:val="sr-Latn-RS"/>
        </w:rPr>
      </w:pPr>
      <w:r w:rsidRPr="0017278A">
        <w:rPr>
          <w:b/>
          <w:lang w:val="sr-Latn-RS"/>
        </w:rPr>
        <w:t>6.</w:t>
      </w:r>
      <w:r w:rsidRPr="0017278A">
        <w:rPr>
          <w:b/>
          <w:lang w:val="sr-Latn-RS"/>
        </w:rPr>
        <w:tab/>
      </w:r>
      <w:r w:rsidR="00020591" w:rsidRPr="0017278A">
        <w:rPr>
          <w:b/>
          <w:szCs w:val="22"/>
          <w:lang w:val="sr-Latn-RS"/>
        </w:rPr>
        <w:t>Sadržaj pakovanja i druge informacije</w:t>
      </w:r>
    </w:p>
    <w:p w14:paraId="3D76C1EC" w14:textId="77777777" w:rsidR="009B6496" w:rsidRPr="0017278A" w:rsidRDefault="009B6496" w:rsidP="00204AAB">
      <w:pPr>
        <w:numPr>
          <w:ilvl w:val="12"/>
          <w:numId w:val="0"/>
        </w:numPr>
        <w:tabs>
          <w:tab w:val="clear" w:pos="567"/>
        </w:tabs>
        <w:spacing w:line="240" w:lineRule="auto"/>
        <w:rPr>
          <w:lang w:val="sr-Latn-RS"/>
        </w:rPr>
      </w:pPr>
    </w:p>
    <w:p w14:paraId="0FFA5C5F" w14:textId="518BF78C" w:rsidR="009B6496" w:rsidRPr="0017278A" w:rsidRDefault="00E12128" w:rsidP="00204AAB">
      <w:pPr>
        <w:numPr>
          <w:ilvl w:val="12"/>
          <w:numId w:val="0"/>
        </w:numPr>
        <w:tabs>
          <w:tab w:val="clear" w:pos="567"/>
        </w:tabs>
        <w:spacing w:line="240" w:lineRule="auto"/>
        <w:ind w:right="-2"/>
        <w:rPr>
          <w:b/>
          <w:lang w:val="sr-Latn-RS"/>
        </w:rPr>
      </w:pPr>
      <w:r w:rsidRPr="0017278A">
        <w:rPr>
          <w:b/>
          <w:szCs w:val="22"/>
          <w:lang w:val="sr-Latn-RS"/>
        </w:rPr>
        <w:t xml:space="preserve">Šta sadrži lek X </w:t>
      </w:r>
    </w:p>
    <w:p w14:paraId="12B64FA1" w14:textId="20A48522" w:rsidR="009B6496" w:rsidRPr="0017278A" w:rsidRDefault="00E12128" w:rsidP="00204AAB">
      <w:pPr>
        <w:keepNext/>
        <w:numPr>
          <w:ilvl w:val="0"/>
          <w:numId w:val="15"/>
        </w:numPr>
        <w:tabs>
          <w:tab w:val="clear" w:pos="567"/>
        </w:tabs>
        <w:spacing w:line="240" w:lineRule="auto"/>
        <w:ind w:left="567" w:right="-2" w:hanging="567"/>
        <w:rPr>
          <w:i/>
          <w:iCs/>
          <w:noProof/>
          <w:szCs w:val="22"/>
          <w:lang w:val="sr-Latn-RS"/>
        </w:rPr>
      </w:pPr>
      <w:r w:rsidRPr="0017278A">
        <w:rPr>
          <w:szCs w:val="22"/>
          <w:lang w:val="sr-Latn-RS"/>
        </w:rPr>
        <w:t xml:space="preserve">Aktivna(e) supstanca(e) je (su)… </w:t>
      </w:r>
    </w:p>
    <w:p w14:paraId="77197FEB" w14:textId="712118FC" w:rsidR="009B6496" w:rsidRPr="0017278A" w:rsidRDefault="0074068C" w:rsidP="00204AAB">
      <w:pPr>
        <w:keepNext/>
        <w:numPr>
          <w:ilvl w:val="0"/>
          <w:numId w:val="15"/>
        </w:numPr>
        <w:tabs>
          <w:tab w:val="clear" w:pos="567"/>
        </w:tabs>
        <w:spacing w:line="240" w:lineRule="auto"/>
        <w:ind w:left="567" w:right="-2" w:hanging="567"/>
        <w:rPr>
          <w:noProof/>
          <w:szCs w:val="22"/>
          <w:lang w:val="sr-Latn-RS"/>
        </w:rPr>
      </w:pPr>
      <w:r w:rsidRPr="0017278A">
        <w:rPr>
          <w:szCs w:val="22"/>
          <w:lang w:val="sr-Latn-RS"/>
        </w:rPr>
        <w:t xml:space="preserve">Drugi(a)(e) &lt;sastojak(ci)&gt; &lt;(pomoćna(e) supstanca(e))&gt; je (su)… </w:t>
      </w:r>
    </w:p>
    <w:p w14:paraId="284D4F90" w14:textId="77777777" w:rsidR="009B6496" w:rsidRPr="0017278A" w:rsidRDefault="009B6496" w:rsidP="007A7377">
      <w:pPr>
        <w:numPr>
          <w:ilvl w:val="12"/>
          <w:numId w:val="0"/>
        </w:numPr>
        <w:tabs>
          <w:tab w:val="clear" w:pos="567"/>
        </w:tabs>
        <w:spacing w:line="240" w:lineRule="auto"/>
        <w:ind w:right="-2"/>
        <w:rPr>
          <w:noProof/>
          <w:szCs w:val="22"/>
          <w:lang w:val="sr-Latn-RS"/>
        </w:rPr>
      </w:pPr>
    </w:p>
    <w:p w14:paraId="38F1FE16" w14:textId="032D9362" w:rsidR="009B6496" w:rsidRPr="0017278A" w:rsidRDefault="008A186A" w:rsidP="00204AAB">
      <w:pPr>
        <w:numPr>
          <w:ilvl w:val="12"/>
          <w:numId w:val="0"/>
        </w:numPr>
        <w:tabs>
          <w:tab w:val="clear" w:pos="567"/>
        </w:tabs>
        <w:spacing w:line="240" w:lineRule="auto"/>
        <w:ind w:right="-2"/>
        <w:rPr>
          <w:b/>
          <w:lang w:val="sr-Latn-RS"/>
        </w:rPr>
      </w:pPr>
      <w:r w:rsidRPr="0017278A">
        <w:rPr>
          <w:b/>
          <w:szCs w:val="22"/>
          <w:lang w:val="sr-Latn-RS"/>
        </w:rPr>
        <w:t>Kako izgleda lek X i sadržaj pakovanja</w:t>
      </w:r>
    </w:p>
    <w:p w14:paraId="36AD635D" w14:textId="77777777" w:rsidR="009B6496" w:rsidRPr="0017278A" w:rsidRDefault="009B6496" w:rsidP="00204AAB">
      <w:pPr>
        <w:numPr>
          <w:ilvl w:val="12"/>
          <w:numId w:val="0"/>
        </w:numPr>
        <w:tabs>
          <w:tab w:val="clear" w:pos="567"/>
        </w:tabs>
        <w:spacing w:line="240" w:lineRule="auto"/>
        <w:rPr>
          <w:lang w:val="sr-Latn-RS"/>
        </w:rPr>
      </w:pPr>
    </w:p>
    <w:p w14:paraId="34C9CAAA" w14:textId="4DC4E8A7" w:rsidR="009B6496" w:rsidRPr="0017278A" w:rsidRDefault="008A186A" w:rsidP="00204AAB">
      <w:pPr>
        <w:numPr>
          <w:ilvl w:val="12"/>
          <w:numId w:val="0"/>
        </w:numPr>
        <w:tabs>
          <w:tab w:val="clear" w:pos="567"/>
        </w:tabs>
        <w:spacing w:line="240" w:lineRule="auto"/>
        <w:ind w:right="-2"/>
        <w:rPr>
          <w:b/>
          <w:lang w:val="sr-Latn-RS"/>
        </w:rPr>
      </w:pPr>
      <w:r w:rsidRPr="0017278A">
        <w:rPr>
          <w:b/>
          <w:szCs w:val="22"/>
          <w:lang w:val="sr-Latn-RS"/>
        </w:rPr>
        <w:t>Nosilac dozvole i proizvođač</w:t>
      </w:r>
    </w:p>
    <w:p w14:paraId="56ECB32E" w14:textId="77777777" w:rsidR="008A186A" w:rsidRPr="0017278A" w:rsidRDefault="008A186A" w:rsidP="008A186A">
      <w:pPr>
        <w:tabs>
          <w:tab w:val="clear" w:pos="567"/>
        </w:tabs>
        <w:spacing w:line="240" w:lineRule="auto"/>
        <w:rPr>
          <w:szCs w:val="22"/>
          <w:lang w:val="sr-Latn-RS"/>
        </w:rPr>
      </w:pPr>
    </w:p>
    <w:p w14:paraId="51A2DDFA" w14:textId="77777777" w:rsidR="008A186A" w:rsidRPr="0017278A" w:rsidRDefault="008A186A" w:rsidP="008A186A">
      <w:pPr>
        <w:tabs>
          <w:tab w:val="clear" w:pos="567"/>
        </w:tabs>
        <w:spacing w:line="240" w:lineRule="auto"/>
        <w:rPr>
          <w:b/>
          <w:bCs/>
          <w:szCs w:val="22"/>
          <w:lang w:val="sr-Latn-RS"/>
        </w:rPr>
      </w:pPr>
      <w:r w:rsidRPr="0017278A">
        <w:rPr>
          <w:b/>
          <w:bCs/>
          <w:szCs w:val="22"/>
          <w:lang w:val="sr-Latn-RS"/>
        </w:rPr>
        <w:t>Nosilac dozvole</w:t>
      </w:r>
    </w:p>
    <w:p w14:paraId="702A99BB" w14:textId="77777777" w:rsidR="008A186A" w:rsidRPr="0017278A" w:rsidRDefault="008A186A" w:rsidP="008A186A">
      <w:pPr>
        <w:tabs>
          <w:tab w:val="clear" w:pos="567"/>
        </w:tabs>
        <w:spacing w:line="240" w:lineRule="auto"/>
        <w:rPr>
          <w:b/>
          <w:szCs w:val="22"/>
          <w:lang w:val="sr-Latn-RS"/>
        </w:rPr>
      </w:pPr>
      <w:bookmarkStart w:id="5" w:name="_Hlk156414073"/>
      <w:r w:rsidRPr="0017278A">
        <w:rPr>
          <w:szCs w:val="22"/>
          <w:lang w:val="sr-Latn-RS"/>
        </w:rPr>
        <w:t>{Naziv i adresa}</w:t>
      </w:r>
    </w:p>
    <w:p w14:paraId="2D5899F0" w14:textId="77777777" w:rsidR="008A186A" w:rsidRPr="0017278A" w:rsidRDefault="008A186A" w:rsidP="008A186A">
      <w:pPr>
        <w:tabs>
          <w:tab w:val="clear" w:pos="567"/>
        </w:tabs>
        <w:spacing w:line="240" w:lineRule="auto"/>
        <w:rPr>
          <w:szCs w:val="22"/>
          <w:lang w:val="sr-Latn-RS"/>
        </w:rPr>
      </w:pPr>
      <w:r w:rsidRPr="0017278A">
        <w:rPr>
          <w:szCs w:val="22"/>
          <w:lang w:val="sr-Latn-RS"/>
        </w:rPr>
        <w:t>&lt;{tel}&gt;</w:t>
      </w:r>
    </w:p>
    <w:p w14:paraId="3B166188" w14:textId="77777777" w:rsidR="008A186A" w:rsidRPr="0017278A" w:rsidRDefault="008A186A" w:rsidP="008A186A">
      <w:pPr>
        <w:tabs>
          <w:tab w:val="clear" w:pos="567"/>
        </w:tabs>
        <w:spacing w:line="240" w:lineRule="auto"/>
        <w:rPr>
          <w:b/>
          <w:szCs w:val="22"/>
          <w:lang w:val="sr-Latn-RS"/>
        </w:rPr>
      </w:pPr>
      <w:r w:rsidRPr="0017278A">
        <w:rPr>
          <w:szCs w:val="22"/>
          <w:lang w:val="sr-Latn-RS"/>
        </w:rPr>
        <w:t>&lt;{faks}&gt;</w:t>
      </w:r>
    </w:p>
    <w:p w14:paraId="64A873F9" w14:textId="77777777" w:rsidR="008A186A" w:rsidRPr="0017278A" w:rsidRDefault="008A186A" w:rsidP="008A186A">
      <w:pPr>
        <w:tabs>
          <w:tab w:val="clear" w:pos="567"/>
        </w:tabs>
        <w:spacing w:line="240" w:lineRule="auto"/>
        <w:rPr>
          <w:b/>
          <w:szCs w:val="22"/>
          <w:lang w:val="sr-Latn-RS"/>
        </w:rPr>
      </w:pPr>
      <w:r w:rsidRPr="0017278A">
        <w:rPr>
          <w:szCs w:val="22"/>
          <w:lang w:val="sr-Latn-RS"/>
        </w:rPr>
        <w:t>&lt;{e-mail}&gt;</w:t>
      </w:r>
    </w:p>
    <w:bookmarkEnd w:id="5"/>
    <w:p w14:paraId="2D7601EE" w14:textId="77777777" w:rsidR="008A186A" w:rsidRPr="0017278A" w:rsidRDefault="008A186A" w:rsidP="008A186A">
      <w:pPr>
        <w:tabs>
          <w:tab w:val="clear" w:pos="567"/>
        </w:tabs>
        <w:spacing w:line="240" w:lineRule="auto"/>
        <w:rPr>
          <w:szCs w:val="22"/>
          <w:lang w:val="sr-Latn-RS"/>
        </w:rPr>
      </w:pPr>
    </w:p>
    <w:p w14:paraId="2334E593" w14:textId="77777777" w:rsidR="008A186A" w:rsidRPr="0017278A" w:rsidRDefault="008A186A" w:rsidP="008A186A">
      <w:pPr>
        <w:tabs>
          <w:tab w:val="clear" w:pos="567"/>
        </w:tabs>
        <w:spacing w:line="240" w:lineRule="auto"/>
        <w:rPr>
          <w:b/>
          <w:bCs/>
          <w:szCs w:val="22"/>
          <w:lang w:val="sr-Latn-RS"/>
        </w:rPr>
      </w:pPr>
      <w:r w:rsidRPr="0017278A">
        <w:rPr>
          <w:b/>
          <w:bCs/>
          <w:szCs w:val="22"/>
          <w:lang w:val="sr-Latn-RS"/>
        </w:rPr>
        <w:t>Proizvođač</w:t>
      </w:r>
    </w:p>
    <w:p w14:paraId="3F57F146" w14:textId="77777777" w:rsidR="008A186A" w:rsidRPr="0017278A" w:rsidRDefault="008A186A" w:rsidP="008A186A">
      <w:pPr>
        <w:tabs>
          <w:tab w:val="clear" w:pos="567"/>
        </w:tabs>
        <w:spacing w:line="240" w:lineRule="auto"/>
        <w:rPr>
          <w:b/>
          <w:szCs w:val="22"/>
          <w:lang w:val="sr-Latn-RS"/>
        </w:rPr>
      </w:pPr>
      <w:r w:rsidRPr="0017278A">
        <w:rPr>
          <w:szCs w:val="22"/>
          <w:lang w:val="sr-Latn-RS"/>
        </w:rPr>
        <w:t>{Naziv i adresa}</w:t>
      </w:r>
    </w:p>
    <w:p w14:paraId="57DFCEAB" w14:textId="77777777" w:rsidR="009B6496" w:rsidRPr="0017278A" w:rsidRDefault="009B6496" w:rsidP="00204AAB">
      <w:pPr>
        <w:numPr>
          <w:ilvl w:val="12"/>
          <w:numId w:val="0"/>
        </w:numPr>
        <w:tabs>
          <w:tab w:val="clear" w:pos="567"/>
        </w:tabs>
        <w:spacing w:line="240" w:lineRule="auto"/>
        <w:ind w:right="-2"/>
        <w:rPr>
          <w:noProof/>
          <w:szCs w:val="22"/>
          <w:lang w:val="sr-Latn-RS"/>
        </w:rPr>
      </w:pPr>
    </w:p>
    <w:p w14:paraId="6F5D1755" w14:textId="67F900B3" w:rsidR="009B6496" w:rsidRPr="0017278A" w:rsidRDefault="008A186A" w:rsidP="00204AAB">
      <w:pPr>
        <w:numPr>
          <w:ilvl w:val="12"/>
          <w:numId w:val="0"/>
        </w:numPr>
        <w:tabs>
          <w:tab w:val="clear" w:pos="567"/>
        </w:tabs>
        <w:spacing w:line="240" w:lineRule="auto"/>
        <w:ind w:right="-2"/>
        <w:outlineLvl w:val="0"/>
        <w:rPr>
          <w:noProof/>
          <w:szCs w:val="22"/>
          <w:lang w:val="sr-Latn-RS"/>
        </w:rPr>
      </w:pPr>
      <w:r w:rsidRPr="0017278A">
        <w:rPr>
          <w:b/>
          <w:szCs w:val="22"/>
          <w:lang w:val="sr-Latn-RS"/>
        </w:rPr>
        <w:t>Ova uputstvo je poslednji put revidirano u &lt;{MM/GGGG}&gt; &lt;{mesec GGGG}&gt;</w:t>
      </w:r>
      <w:r w:rsidRPr="0017278A">
        <w:rPr>
          <w:szCs w:val="22"/>
          <w:lang w:val="sr-Latn-RS"/>
        </w:rPr>
        <w:t>.</w:t>
      </w:r>
    </w:p>
    <w:p w14:paraId="615503B3" w14:textId="77777777" w:rsidR="009B6496" w:rsidRPr="0017278A" w:rsidRDefault="009B6496" w:rsidP="00204AAB">
      <w:pPr>
        <w:numPr>
          <w:ilvl w:val="12"/>
          <w:numId w:val="0"/>
        </w:numPr>
        <w:spacing w:line="240" w:lineRule="auto"/>
        <w:ind w:right="-2"/>
        <w:rPr>
          <w:noProof/>
          <w:szCs w:val="22"/>
          <w:lang w:val="sr-Latn-RS"/>
        </w:rPr>
      </w:pPr>
    </w:p>
    <w:p w14:paraId="0BD5374A" w14:textId="26326193" w:rsidR="008A186A" w:rsidRPr="0017278A" w:rsidRDefault="00483BA3" w:rsidP="008A186A">
      <w:pPr>
        <w:numPr>
          <w:ilvl w:val="12"/>
          <w:numId w:val="0"/>
        </w:numPr>
        <w:spacing w:line="240" w:lineRule="auto"/>
        <w:ind w:right="-2"/>
        <w:rPr>
          <w:szCs w:val="22"/>
          <w:lang w:val="sr-Latn-RS"/>
        </w:rPr>
      </w:pPr>
      <w:r w:rsidRPr="0017278A">
        <w:rPr>
          <w:iCs/>
          <w:noProof/>
          <w:szCs w:val="22"/>
          <w:lang w:val="sr-Latn-RS"/>
        </w:rPr>
        <w:t>&lt;</w:t>
      </w:r>
      <w:r w:rsidR="008A186A" w:rsidRPr="0017278A">
        <w:rPr>
          <w:szCs w:val="22"/>
          <w:lang w:val="sr-Latn-RS"/>
        </w:rPr>
        <w:t>Za ovaj lek je izdata „uslovna dozvola za lek”. To znači da se očekuju dodatni podaci o ovom leku.</w:t>
      </w:r>
    </w:p>
    <w:p w14:paraId="4A4953F9" w14:textId="0DB6C5D0" w:rsidR="009B6496" w:rsidRPr="0017278A" w:rsidRDefault="008A186A" w:rsidP="008A186A">
      <w:pPr>
        <w:numPr>
          <w:ilvl w:val="12"/>
          <w:numId w:val="0"/>
        </w:numPr>
        <w:spacing w:line="240" w:lineRule="auto"/>
        <w:ind w:right="-2"/>
        <w:rPr>
          <w:iCs/>
          <w:noProof/>
          <w:szCs w:val="22"/>
          <w:lang w:val="sr-Latn-RS"/>
        </w:rPr>
      </w:pPr>
      <w:r w:rsidRPr="0017278A">
        <w:rPr>
          <w:szCs w:val="22"/>
          <w:lang w:val="sr-Latn-RS"/>
        </w:rPr>
        <w:t>Agencija za lekove i medicinska sredstva Srbije će najmanje jednom godišnje procenjivati nove informacije o ovom leku i ažuriraće ovo uputstvo ukoliko je neophodno.&gt;</w:t>
      </w:r>
    </w:p>
    <w:p w14:paraId="7A274EBF" w14:textId="77777777" w:rsidR="009B6496" w:rsidRPr="0017278A" w:rsidRDefault="009B6496" w:rsidP="00204AAB">
      <w:pPr>
        <w:numPr>
          <w:ilvl w:val="12"/>
          <w:numId w:val="0"/>
        </w:numPr>
        <w:spacing w:line="240" w:lineRule="auto"/>
        <w:ind w:right="-2"/>
        <w:rPr>
          <w:iCs/>
          <w:noProof/>
          <w:szCs w:val="22"/>
          <w:lang w:val="sr-Latn-RS"/>
        </w:rPr>
      </w:pPr>
    </w:p>
    <w:p w14:paraId="3675527D" w14:textId="10B55D40" w:rsidR="008A186A" w:rsidRPr="0017278A" w:rsidRDefault="00483BA3" w:rsidP="008A186A">
      <w:pPr>
        <w:numPr>
          <w:ilvl w:val="12"/>
          <w:numId w:val="0"/>
        </w:numPr>
        <w:spacing w:line="240" w:lineRule="auto"/>
        <w:ind w:right="-2"/>
        <w:rPr>
          <w:szCs w:val="22"/>
          <w:lang w:val="sr-Latn-RS"/>
        </w:rPr>
      </w:pPr>
      <w:r w:rsidRPr="0017278A">
        <w:rPr>
          <w:iCs/>
          <w:noProof/>
          <w:szCs w:val="22"/>
          <w:lang w:val="sr-Latn-RS"/>
        </w:rPr>
        <w:t>&lt;</w:t>
      </w:r>
      <w:r w:rsidR="008A186A" w:rsidRPr="0017278A">
        <w:rPr>
          <w:szCs w:val="22"/>
          <w:lang w:val="sr-Latn-RS"/>
        </w:rPr>
        <w:t>Za ovaj lek je izdata „dozvola pod posebnim okolnostima”. To znači da &lt;s obzirom na malu učestalost bolesti&gt; &lt;zbog naučnih razloga&gt; &lt;zbog etičkih razloga&gt; nije bilo moguće doći do potpunih informacija o ovom leku.</w:t>
      </w:r>
    </w:p>
    <w:p w14:paraId="44126D43" w14:textId="4DEA55BC" w:rsidR="009B6496" w:rsidRPr="0017278A" w:rsidRDefault="008A186A" w:rsidP="008A186A">
      <w:pPr>
        <w:numPr>
          <w:ilvl w:val="12"/>
          <w:numId w:val="0"/>
        </w:numPr>
        <w:spacing w:line="240" w:lineRule="auto"/>
        <w:ind w:right="-2"/>
        <w:rPr>
          <w:iCs/>
          <w:noProof/>
          <w:szCs w:val="22"/>
          <w:lang w:val="sr-Latn-RS"/>
        </w:rPr>
      </w:pPr>
      <w:r w:rsidRPr="0017278A">
        <w:rPr>
          <w:szCs w:val="22"/>
          <w:lang w:val="sr-Latn-RS"/>
        </w:rPr>
        <w:t>Agencija za lekove i medicinska sredstva Srbije će svake godine procenjivati sve nove informacije koje postanu dostupne i ažuriraće ovo uputstvo ukoliko je neophodno.&gt;</w:t>
      </w:r>
    </w:p>
    <w:p w14:paraId="11F68B32" w14:textId="77777777" w:rsidR="00674492" w:rsidRPr="0017278A" w:rsidRDefault="00674492" w:rsidP="00204AAB">
      <w:pPr>
        <w:numPr>
          <w:ilvl w:val="12"/>
          <w:numId w:val="0"/>
        </w:numPr>
        <w:spacing w:line="240" w:lineRule="auto"/>
        <w:ind w:right="-2"/>
        <w:rPr>
          <w:iCs/>
          <w:noProof/>
          <w:szCs w:val="22"/>
          <w:lang w:val="sr-Latn-RS"/>
        </w:rPr>
      </w:pPr>
    </w:p>
    <w:p w14:paraId="3A46A733" w14:textId="4CAEC074" w:rsidR="00674492" w:rsidRPr="0017278A" w:rsidRDefault="00483BA3" w:rsidP="00204AAB">
      <w:pPr>
        <w:numPr>
          <w:ilvl w:val="12"/>
          <w:numId w:val="0"/>
        </w:numPr>
        <w:spacing w:line="240" w:lineRule="auto"/>
        <w:ind w:right="-2"/>
        <w:rPr>
          <w:lang w:val="sr-Latn-RS" w:eastAsia="en-GB"/>
        </w:rPr>
      </w:pPr>
      <w:r w:rsidRPr="0017278A">
        <w:rPr>
          <w:iCs/>
          <w:noProof/>
          <w:lang w:val="sr-Latn-RS"/>
        </w:rPr>
        <w:t>&lt;</w:t>
      </w:r>
      <w:r w:rsidR="008E361E" w:rsidRPr="0017278A">
        <w:rPr>
          <w:szCs w:val="22"/>
          <w:lang w:val="sr-Latn-RS"/>
        </w:rPr>
        <w:t xml:space="preserve">Lek X sadrži istu aktivnu supstancu i deluje na isti način kao „referentni lek” koji je već odobren u Evropskoj uniji. Za referentni lek za lek X je izdata „dozvola pod posebnim okolnostima”. To znači da &lt;s obzirom na malu učestalost bolesti&gt; &lt;zbog naučnih razloga&gt; &lt;zbog etičkih razloga&gt; nije bilo </w:t>
      </w:r>
      <w:r w:rsidR="008E361E" w:rsidRPr="0017278A">
        <w:rPr>
          <w:szCs w:val="22"/>
          <w:lang w:val="sr-Latn-RS"/>
        </w:rPr>
        <w:lastRenderedPageBreak/>
        <w:t>moguće doći do potpunih informacija o referentnom leku. Agencija za lekove i medicinska sredstva Srbije će svake godine procenjivati sve nove informacije o referentnom leku, pa će se informacije o leku X, kao što je ovo uputstvo, ažurirati u skladu sa referentnim lekom.&gt;</w:t>
      </w:r>
    </w:p>
    <w:p w14:paraId="4389258C" w14:textId="77777777" w:rsidR="00A76D67" w:rsidRPr="0017278A" w:rsidRDefault="00A76D67" w:rsidP="00204AAB">
      <w:pPr>
        <w:numPr>
          <w:ilvl w:val="12"/>
          <w:numId w:val="0"/>
        </w:numPr>
        <w:spacing w:line="240" w:lineRule="auto"/>
        <w:ind w:right="-2"/>
        <w:rPr>
          <w:iCs/>
          <w:noProof/>
          <w:szCs w:val="22"/>
          <w:lang w:val="sr-Latn-RS"/>
        </w:rPr>
      </w:pPr>
    </w:p>
    <w:p w14:paraId="7F72336A" w14:textId="39A4C9B0" w:rsidR="00A76D67" w:rsidRPr="0017278A" w:rsidRDefault="00483BA3" w:rsidP="00204AAB">
      <w:pPr>
        <w:numPr>
          <w:ilvl w:val="12"/>
          <w:numId w:val="0"/>
        </w:numPr>
        <w:tabs>
          <w:tab w:val="clear" w:pos="567"/>
        </w:tabs>
        <w:spacing w:line="240" w:lineRule="auto"/>
        <w:ind w:right="-2"/>
        <w:rPr>
          <w:b/>
          <w:noProof/>
          <w:lang w:val="sr-Latn-RS"/>
        </w:rPr>
      </w:pPr>
      <w:r w:rsidRPr="0017278A">
        <w:rPr>
          <w:b/>
          <w:noProof/>
          <w:lang w:val="sr-Latn-RS"/>
        </w:rPr>
        <w:t>&lt;</w:t>
      </w:r>
      <w:r w:rsidR="004C4D54" w:rsidRPr="0017278A">
        <w:rPr>
          <w:b/>
          <w:noProof/>
          <w:szCs w:val="22"/>
          <w:lang w:val="sr-Latn-RS"/>
        </w:rPr>
        <w:t>Drugi</w:t>
      </w:r>
      <w:r w:rsidR="004C4D54" w:rsidRPr="0017278A">
        <w:rPr>
          <w:b/>
          <w:szCs w:val="22"/>
          <w:lang w:val="sr-Latn-RS"/>
        </w:rPr>
        <w:t xml:space="preserve"> izvori informacija&gt;</w:t>
      </w:r>
    </w:p>
    <w:p w14:paraId="5B2B5541" w14:textId="77777777" w:rsidR="009B6496" w:rsidRPr="0017278A" w:rsidRDefault="009B6496" w:rsidP="00204AAB">
      <w:pPr>
        <w:numPr>
          <w:ilvl w:val="12"/>
          <w:numId w:val="0"/>
        </w:numPr>
        <w:spacing w:line="240" w:lineRule="auto"/>
        <w:ind w:right="-2"/>
        <w:rPr>
          <w:lang w:val="sr-Latn-RS"/>
        </w:rPr>
      </w:pPr>
    </w:p>
    <w:p w14:paraId="09C9C896" w14:textId="3C54934A" w:rsidR="00A76D67" w:rsidRPr="0017278A" w:rsidRDefault="004C4D54" w:rsidP="00204AAB">
      <w:pPr>
        <w:numPr>
          <w:ilvl w:val="12"/>
          <w:numId w:val="0"/>
        </w:numPr>
        <w:spacing w:line="240" w:lineRule="auto"/>
        <w:ind w:right="-2"/>
        <w:rPr>
          <w:noProof/>
          <w:lang w:val="sr-Latn-RS"/>
        </w:rPr>
      </w:pPr>
      <w:r w:rsidRPr="0017278A">
        <w:rPr>
          <w:szCs w:val="22"/>
          <w:lang w:val="sr-Latn-RS"/>
        </w:rPr>
        <w:t xml:space="preserve">Detaljnije informacije o ovom leku dostupne su na internet stranici Agencije za lekove i medicinska sredstva Srbije </w:t>
      </w:r>
      <w:hyperlink r:id="rId12" w:history="1">
        <w:r w:rsidRPr="0017278A">
          <w:rPr>
            <w:rStyle w:val="Hyperlink"/>
            <w:szCs w:val="22"/>
            <w:lang w:val="sr-Latn-RS"/>
          </w:rPr>
          <w:t>https://www.alims.gov.rs</w:t>
        </w:r>
      </w:hyperlink>
      <w:r w:rsidRPr="0017278A">
        <w:rPr>
          <w:szCs w:val="22"/>
          <w:lang w:val="sr-Latn-RS"/>
        </w:rPr>
        <w:t>.</w:t>
      </w:r>
    </w:p>
    <w:p w14:paraId="1D20CAF5" w14:textId="77777777" w:rsidR="00A76D67" w:rsidRPr="0017278A" w:rsidRDefault="00A76D67" w:rsidP="00204AAB">
      <w:pPr>
        <w:numPr>
          <w:ilvl w:val="12"/>
          <w:numId w:val="0"/>
        </w:numPr>
        <w:spacing w:line="240" w:lineRule="auto"/>
        <w:ind w:right="-2"/>
        <w:rPr>
          <w:noProof/>
          <w:szCs w:val="22"/>
          <w:lang w:val="sr-Latn-RS"/>
        </w:rPr>
      </w:pPr>
    </w:p>
    <w:p w14:paraId="0E16CFC8" w14:textId="77777777" w:rsidR="009B6496" w:rsidRPr="0017278A" w:rsidRDefault="00483BA3" w:rsidP="00204AAB">
      <w:pPr>
        <w:numPr>
          <w:ilvl w:val="12"/>
          <w:numId w:val="0"/>
        </w:numPr>
        <w:tabs>
          <w:tab w:val="clear" w:pos="567"/>
        </w:tabs>
        <w:spacing w:line="240" w:lineRule="auto"/>
        <w:ind w:right="-2"/>
        <w:rPr>
          <w:noProof/>
          <w:szCs w:val="22"/>
          <w:lang w:val="sr-Latn-RS"/>
        </w:rPr>
      </w:pPr>
      <w:r w:rsidRPr="0017278A">
        <w:rPr>
          <w:noProof/>
          <w:szCs w:val="22"/>
          <w:lang w:val="sr-Latn-RS"/>
        </w:rPr>
        <w:t>&lt;---------------------------------------------------------------------------------------------</w:t>
      </w:r>
      <w:r w:rsidR="006D7E87" w:rsidRPr="0017278A">
        <w:rPr>
          <w:noProof/>
          <w:szCs w:val="22"/>
          <w:lang w:val="sr-Latn-RS"/>
        </w:rPr>
        <w:t>---------------------------</w:t>
      </w:r>
      <w:r w:rsidR="00D3545E" w:rsidRPr="0017278A">
        <w:rPr>
          <w:noProof/>
          <w:szCs w:val="22"/>
          <w:lang w:val="sr-Latn-RS"/>
        </w:rPr>
        <w:t>&gt;</w:t>
      </w:r>
    </w:p>
    <w:p w14:paraId="1C2DD6AB" w14:textId="77777777" w:rsidR="009B6496" w:rsidRPr="0017278A" w:rsidRDefault="009B6496" w:rsidP="00204AAB">
      <w:pPr>
        <w:numPr>
          <w:ilvl w:val="12"/>
          <w:numId w:val="0"/>
        </w:numPr>
        <w:tabs>
          <w:tab w:val="left" w:pos="2657"/>
        </w:tabs>
        <w:spacing w:line="240" w:lineRule="auto"/>
        <w:ind w:right="-28"/>
        <w:rPr>
          <w:noProof/>
          <w:szCs w:val="22"/>
          <w:lang w:val="sr-Latn-RS"/>
        </w:rPr>
      </w:pPr>
    </w:p>
    <w:p w14:paraId="25911BA4" w14:textId="4AE1653D" w:rsidR="009B6496" w:rsidRPr="0017278A" w:rsidRDefault="00483BA3" w:rsidP="00204AAB">
      <w:pPr>
        <w:numPr>
          <w:ilvl w:val="12"/>
          <w:numId w:val="0"/>
        </w:numPr>
        <w:tabs>
          <w:tab w:val="left" w:pos="2657"/>
        </w:tabs>
        <w:spacing w:line="240" w:lineRule="auto"/>
        <w:ind w:left="-37" w:right="-28"/>
        <w:rPr>
          <w:i/>
          <w:noProof/>
          <w:szCs w:val="22"/>
          <w:lang w:val="sr-Latn-RS"/>
        </w:rPr>
      </w:pPr>
      <w:r w:rsidRPr="0017278A">
        <w:rPr>
          <w:noProof/>
          <w:szCs w:val="22"/>
          <w:lang w:val="sr-Latn-RS"/>
        </w:rPr>
        <w:t>&lt;</w:t>
      </w:r>
      <w:r w:rsidR="004C4D54" w:rsidRPr="0017278A">
        <w:rPr>
          <w:szCs w:val="22"/>
          <w:lang w:val="sr-Latn-RS"/>
        </w:rPr>
        <w:t>Sledeće informacije su namenjene samo zdravstvenim radnicima:&gt;</w:t>
      </w:r>
    </w:p>
    <w:p w14:paraId="4ADE1AED" w14:textId="77777777" w:rsidR="00812D16" w:rsidRPr="0017278A" w:rsidRDefault="00812D16" w:rsidP="00204AAB">
      <w:pPr>
        <w:numPr>
          <w:ilvl w:val="12"/>
          <w:numId w:val="0"/>
        </w:numPr>
        <w:tabs>
          <w:tab w:val="clear" w:pos="567"/>
        </w:tabs>
        <w:spacing w:line="240" w:lineRule="auto"/>
        <w:rPr>
          <w:noProof/>
          <w:lang w:val="sr-Latn-RS"/>
        </w:rPr>
      </w:pPr>
    </w:p>
    <w:sectPr w:rsidR="00812D16" w:rsidRPr="0017278A"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DDA1" w14:textId="77777777" w:rsidR="00B361FD" w:rsidRDefault="00B361FD">
      <w:pPr>
        <w:spacing w:line="240" w:lineRule="auto"/>
      </w:pPr>
      <w:r>
        <w:separator/>
      </w:r>
    </w:p>
  </w:endnote>
  <w:endnote w:type="continuationSeparator" w:id="0">
    <w:p w14:paraId="29ECCAA0" w14:textId="77777777" w:rsidR="00B361FD" w:rsidRDefault="00B36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41BB" w14:textId="77777777" w:rsidR="006B4557" w:rsidRDefault="00483BA3">
    <w:pPr>
      <w:pStyle w:val="Footer"/>
      <w:tabs>
        <w:tab w:val="right" w:pos="8931"/>
      </w:tabs>
      <w:ind w:right="96"/>
      <w:jc w:val="center"/>
    </w:pPr>
    <w:r>
      <w:fldChar w:fldCharType="begin"/>
    </w:r>
    <w:r>
      <w:instrText xml:space="preserve"> EQ </w:instrText>
    </w:r>
    <w:r>
      <w:fldChar w:fldCharType="separate"/>
    </w:r>
    <w:r>
      <w:fldChar w:fldCharType="end"/>
    </w:r>
    <w:r w:rsidRPr="00924E33">
      <w:rPr>
        <w:rStyle w:val="PageNumber"/>
        <w:rFonts w:ascii="Times New Roman" w:hAnsi="Times New Roman"/>
        <w:sz w:val="18"/>
        <w:szCs w:val="18"/>
      </w:rPr>
      <w:fldChar w:fldCharType="begin"/>
    </w:r>
    <w:r w:rsidRPr="00924E33">
      <w:rPr>
        <w:rStyle w:val="PageNumber"/>
        <w:rFonts w:ascii="Times New Roman" w:hAnsi="Times New Roman"/>
        <w:sz w:val="18"/>
        <w:szCs w:val="18"/>
      </w:rPr>
      <w:instrText xml:space="preserve">PAGE  </w:instrText>
    </w:r>
    <w:r w:rsidRPr="00924E33">
      <w:rPr>
        <w:rStyle w:val="PageNumber"/>
        <w:rFonts w:ascii="Times New Roman" w:hAnsi="Times New Roman"/>
        <w:sz w:val="18"/>
        <w:szCs w:val="18"/>
      </w:rPr>
      <w:fldChar w:fldCharType="separate"/>
    </w:r>
    <w:r w:rsidR="00846827" w:rsidRPr="00924E33">
      <w:rPr>
        <w:rStyle w:val="PageNumber"/>
        <w:rFonts w:ascii="Times New Roman" w:hAnsi="Times New Roman"/>
        <w:sz w:val="18"/>
        <w:szCs w:val="18"/>
      </w:rPr>
      <w:t>21</w:t>
    </w:r>
    <w:r w:rsidRPr="00924E33">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472B" w14:textId="77777777" w:rsidR="006B4557" w:rsidRDefault="00483BA3">
    <w:pPr>
      <w:pStyle w:val="Footer"/>
      <w:tabs>
        <w:tab w:val="right" w:pos="8931"/>
      </w:tabs>
      <w:ind w:right="96"/>
      <w:jc w:val="center"/>
    </w:pPr>
    <w:r>
      <w:fldChar w:fldCharType="begin"/>
    </w:r>
    <w:r>
      <w:instrText xml:space="preserve"> EQ </w:instrText>
    </w:r>
    <w:r>
      <w:fldChar w:fldCharType="separate"/>
    </w:r>
    <w:r>
      <w:fldChar w:fldCharType="end"/>
    </w:r>
    <w:r w:rsidRPr="009F7802">
      <w:rPr>
        <w:rStyle w:val="PageNumber"/>
        <w:rFonts w:ascii="Times New Roman" w:hAnsi="Times New Roman"/>
        <w:sz w:val="18"/>
        <w:szCs w:val="18"/>
      </w:rPr>
      <w:fldChar w:fldCharType="begin"/>
    </w:r>
    <w:r w:rsidRPr="009F7802">
      <w:rPr>
        <w:rStyle w:val="PageNumber"/>
        <w:rFonts w:ascii="Times New Roman" w:hAnsi="Times New Roman"/>
        <w:sz w:val="18"/>
        <w:szCs w:val="18"/>
      </w:rPr>
      <w:instrText xml:space="preserve">PAGE  </w:instrText>
    </w:r>
    <w:r w:rsidRPr="009F7802">
      <w:rPr>
        <w:rStyle w:val="PageNumber"/>
        <w:rFonts w:ascii="Times New Roman" w:hAnsi="Times New Roman"/>
        <w:sz w:val="18"/>
        <w:szCs w:val="18"/>
      </w:rPr>
      <w:fldChar w:fldCharType="separate"/>
    </w:r>
    <w:r w:rsidR="00846827" w:rsidRPr="009F7802">
      <w:rPr>
        <w:rStyle w:val="PageNumber"/>
        <w:rFonts w:ascii="Times New Roman" w:hAnsi="Times New Roman"/>
        <w:sz w:val="18"/>
        <w:szCs w:val="18"/>
      </w:rPr>
      <w:t>1</w:t>
    </w:r>
    <w:r w:rsidRPr="009F7802">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E41A" w14:textId="77777777" w:rsidR="00B361FD" w:rsidRDefault="00B361FD">
      <w:pPr>
        <w:spacing w:line="240" w:lineRule="auto"/>
      </w:pPr>
      <w:r>
        <w:separator/>
      </w:r>
    </w:p>
  </w:footnote>
  <w:footnote w:type="continuationSeparator" w:id="0">
    <w:p w14:paraId="73729A3E" w14:textId="77777777" w:rsidR="00B361FD" w:rsidRDefault="00B361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77B61820">
      <w:start w:val="1"/>
      <w:numFmt w:val="bullet"/>
      <w:lvlText w:val=""/>
      <w:lvlJc w:val="left"/>
      <w:pPr>
        <w:tabs>
          <w:tab w:val="num" w:pos="360"/>
        </w:tabs>
        <w:ind w:left="360" w:hanging="360"/>
      </w:pPr>
      <w:rPr>
        <w:rFonts w:ascii="Symbol" w:hAnsi="Symbol" w:hint="default"/>
      </w:rPr>
    </w:lvl>
    <w:lvl w:ilvl="1" w:tplc="D1E24060" w:tentative="1">
      <w:start w:val="1"/>
      <w:numFmt w:val="bullet"/>
      <w:lvlText w:val="o"/>
      <w:lvlJc w:val="left"/>
      <w:pPr>
        <w:tabs>
          <w:tab w:val="num" w:pos="1080"/>
        </w:tabs>
        <w:ind w:left="1080" w:hanging="360"/>
      </w:pPr>
      <w:rPr>
        <w:rFonts w:ascii="Courier New" w:hAnsi="Courier New" w:cs="Courier New" w:hint="default"/>
      </w:rPr>
    </w:lvl>
    <w:lvl w:ilvl="2" w:tplc="28B4C4A0" w:tentative="1">
      <w:start w:val="1"/>
      <w:numFmt w:val="bullet"/>
      <w:lvlText w:val=""/>
      <w:lvlJc w:val="left"/>
      <w:pPr>
        <w:tabs>
          <w:tab w:val="num" w:pos="1800"/>
        </w:tabs>
        <w:ind w:left="1800" w:hanging="360"/>
      </w:pPr>
      <w:rPr>
        <w:rFonts w:ascii="Wingdings" w:hAnsi="Wingdings" w:hint="default"/>
      </w:rPr>
    </w:lvl>
    <w:lvl w:ilvl="3" w:tplc="AA0C1C3A" w:tentative="1">
      <w:start w:val="1"/>
      <w:numFmt w:val="bullet"/>
      <w:lvlText w:val=""/>
      <w:lvlJc w:val="left"/>
      <w:pPr>
        <w:tabs>
          <w:tab w:val="num" w:pos="2520"/>
        </w:tabs>
        <w:ind w:left="2520" w:hanging="360"/>
      </w:pPr>
      <w:rPr>
        <w:rFonts w:ascii="Symbol" w:hAnsi="Symbol" w:hint="default"/>
      </w:rPr>
    </w:lvl>
    <w:lvl w:ilvl="4" w:tplc="3CDA0136" w:tentative="1">
      <w:start w:val="1"/>
      <w:numFmt w:val="bullet"/>
      <w:lvlText w:val="o"/>
      <w:lvlJc w:val="left"/>
      <w:pPr>
        <w:tabs>
          <w:tab w:val="num" w:pos="3240"/>
        </w:tabs>
        <w:ind w:left="3240" w:hanging="360"/>
      </w:pPr>
      <w:rPr>
        <w:rFonts w:ascii="Courier New" w:hAnsi="Courier New" w:cs="Courier New" w:hint="default"/>
      </w:rPr>
    </w:lvl>
    <w:lvl w:ilvl="5" w:tplc="CA9077A6" w:tentative="1">
      <w:start w:val="1"/>
      <w:numFmt w:val="bullet"/>
      <w:lvlText w:val=""/>
      <w:lvlJc w:val="left"/>
      <w:pPr>
        <w:tabs>
          <w:tab w:val="num" w:pos="3960"/>
        </w:tabs>
        <w:ind w:left="3960" w:hanging="360"/>
      </w:pPr>
      <w:rPr>
        <w:rFonts w:ascii="Wingdings" w:hAnsi="Wingdings" w:hint="default"/>
      </w:rPr>
    </w:lvl>
    <w:lvl w:ilvl="6" w:tplc="BBEAB6BC" w:tentative="1">
      <w:start w:val="1"/>
      <w:numFmt w:val="bullet"/>
      <w:lvlText w:val=""/>
      <w:lvlJc w:val="left"/>
      <w:pPr>
        <w:tabs>
          <w:tab w:val="num" w:pos="4680"/>
        </w:tabs>
        <w:ind w:left="4680" w:hanging="360"/>
      </w:pPr>
      <w:rPr>
        <w:rFonts w:ascii="Symbol" w:hAnsi="Symbol" w:hint="default"/>
      </w:rPr>
    </w:lvl>
    <w:lvl w:ilvl="7" w:tplc="F190B008" w:tentative="1">
      <w:start w:val="1"/>
      <w:numFmt w:val="bullet"/>
      <w:lvlText w:val="o"/>
      <w:lvlJc w:val="left"/>
      <w:pPr>
        <w:tabs>
          <w:tab w:val="num" w:pos="5400"/>
        </w:tabs>
        <w:ind w:left="5400" w:hanging="360"/>
      </w:pPr>
      <w:rPr>
        <w:rFonts w:ascii="Courier New" w:hAnsi="Courier New" w:cs="Courier New" w:hint="default"/>
      </w:rPr>
    </w:lvl>
    <w:lvl w:ilvl="8" w:tplc="D1FEAA6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1E9212F4">
      <w:start w:val="1"/>
      <w:numFmt w:val="bullet"/>
      <w:lvlText w:val=""/>
      <w:lvlJc w:val="left"/>
      <w:pPr>
        <w:tabs>
          <w:tab w:val="num" w:pos="720"/>
        </w:tabs>
        <w:ind w:left="720" w:hanging="360"/>
      </w:pPr>
      <w:rPr>
        <w:rFonts w:ascii="Symbol" w:hAnsi="Symbol" w:hint="default"/>
      </w:rPr>
    </w:lvl>
    <w:lvl w:ilvl="1" w:tplc="5DFA994C" w:tentative="1">
      <w:start w:val="1"/>
      <w:numFmt w:val="bullet"/>
      <w:lvlText w:val="o"/>
      <w:lvlJc w:val="left"/>
      <w:pPr>
        <w:tabs>
          <w:tab w:val="num" w:pos="1440"/>
        </w:tabs>
        <w:ind w:left="1440" w:hanging="360"/>
      </w:pPr>
      <w:rPr>
        <w:rFonts w:ascii="Courier New" w:hAnsi="Courier New" w:cs="Courier New" w:hint="default"/>
      </w:rPr>
    </w:lvl>
    <w:lvl w:ilvl="2" w:tplc="8D242540" w:tentative="1">
      <w:start w:val="1"/>
      <w:numFmt w:val="bullet"/>
      <w:lvlText w:val=""/>
      <w:lvlJc w:val="left"/>
      <w:pPr>
        <w:tabs>
          <w:tab w:val="num" w:pos="2160"/>
        </w:tabs>
        <w:ind w:left="2160" w:hanging="360"/>
      </w:pPr>
      <w:rPr>
        <w:rFonts w:ascii="Wingdings" w:hAnsi="Wingdings" w:hint="default"/>
      </w:rPr>
    </w:lvl>
    <w:lvl w:ilvl="3" w:tplc="72CC9DF6" w:tentative="1">
      <w:start w:val="1"/>
      <w:numFmt w:val="bullet"/>
      <w:lvlText w:val=""/>
      <w:lvlJc w:val="left"/>
      <w:pPr>
        <w:tabs>
          <w:tab w:val="num" w:pos="2880"/>
        </w:tabs>
        <w:ind w:left="2880" w:hanging="360"/>
      </w:pPr>
      <w:rPr>
        <w:rFonts w:ascii="Symbol" w:hAnsi="Symbol" w:hint="default"/>
      </w:rPr>
    </w:lvl>
    <w:lvl w:ilvl="4" w:tplc="82AEBDB2" w:tentative="1">
      <w:start w:val="1"/>
      <w:numFmt w:val="bullet"/>
      <w:lvlText w:val="o"/>
      <w:lvlJc w:val="left"/>
      <w:pPr>
        <w:tabs>
          <w:tab w:val="num" w:pos="3600"/>
        </w:tabs>
        <w:ind w:left="3600" w:hanging="360"/>
      </w:pPr>
      <w:rPr>
        <w:rFonts w:ascii="Courier New" w:hAnsi="Courier New" w:cs="Courier New" w:hint="default"/>
      </w:rPr>
    </w:lvl>
    <w:lvl w:ilvl="5" w:tplc="06B825A8" w:tentative="1">
      <w:start w:val="1"/>
      <w:numFmt w:val="bullet"/>
      <w:lvlText w:val=""/>
      <w:lvlJc w:val="left"/>
      <w:pPr>
        <w:tabs>
          <w:tab w:val="num" w:pos="4320"/>
        </w:tabs>
        <w:ind w:left="4320" w:hanging="360"/>
      </w:pPr>
      <w:rPr>
        <w:rFonts w:ascii="Wingdings" w:hAnsi="Wingdings" w:hint="default"/>
      </w:rPr>
    </w:lvl>
    <w:lvl w:ilvl="6" w:tplc="2858309E" w:tentative="1">
      <w:start w:val="1"/>
      <w:numFmt w:val="bullet"/>
      <w:lvlText w:val=""/>
      <w:lvlJc w:val="left"/>
      <w:pPr>
        <w:tabs>
          <w:tab w:val="num" w:pos="5040"/>
        </w:tabs>
        <w:ind w:left="5040" w:hanging="360"/>
      </w:pPr>
      <w:rPr>
        <w:rFonts w:ascii="Symbol" w:hAnsi="Symbol" w:hint="default"/>
      </w:rPr>
    </w:lvl>
    <w:lvl w:ilvl="7" w:tplc="8278C426" w:tentative="1">
      <w:start w:val="1"/>
      <w:numFmt w:val="bullet"/>
      <w:lvlText w:val="o"/>
      <w:lvlJc w:val="left"/>
      <w:pPr>
        <w:tabs>
          <w:tab w:val="num" w:pos="5760"/>
        </w:tabs>
        <w:ind w:left="5760" w:hanging="360"/>
      </w:pPr>
      <w:rPr>
        <w:rFonts w:ascii="Courier New" w:hAnsi="Courier New" w:cs="Courier New" w:hint="default"/>
      </w:rPr>
    </w:lvl>
    <w:lvl w:ilvl="8" w:tplc="9D7C3C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9B7636"/>
    <w:multiLevelType w:val="hybridMultilevel"/>
    <w:tmpl w:val="900A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E135BD9"/>
    <w:multiLevelType w:val="hybridMultilevel"/>
    <w:tmpl w:val="DAD6C0E0"/>
    <w:lvl w:ilvl="0" w:tplc="69CC431E">
      <w:start w:val="1"/>
      <w:numFmt w:val="bullet"/>
      <w:lvlText w:val=""/>
      <w:lvlJc w:val="left"/>
      <w:pPr>
        <w:tabs>
          <w:tab w:val="num" w:pos="397"/>
        </w:tabs>
        <w:ind w:left="397" w:hanging="397"/>
      </w:pPr>
      <w:rPr>
        <w:rFonts w:ascii="Symbol" w:hAnsi="Symbol" w:hint="default"/>
      </w:rPr>
    </w:lvl>
    <w:lvl w:ilvl="1" w:tplc="4BD23AB0" w:tentative="1">
      <w:start w:val="1"/>
      <w:numFmt w:val="bullet"/>
      <w:lvlText w:val="o"/>
      <w:lvlJc w:val="left"/>
      <w:pPr>
        <w:tabs>
          <w:tab w:val="num" w:pos="1440"/>
        </w:tabs>
        <w:ind w:left="1440" w:hanging="360"/>
      </w:pPr>
      <w:rPr>
        <w:rFonts w:ascii="Courier New" w:hAnsi="Courier New" w:cs="Courier New" w:hint="default"/>
      </w:rPr>
    </w:lvl>
    <w:lvl w:ilvl="2" w:tplc="0580402A" w:tentative="1">
      <w:start w:val="1"/>
      <w:numFmt w:val="bullet"/>
      <w:lvlText w:val=""/>
      <w:lvlJc w:val="left"/>
      <w:pPr>
        <w:tabs>
          <w:tab w:val="num" w:pos="2160"/>
        </w:tabs>
        <w:ind w:left="2160" w:hanging="360"/>
      </w:pPr>
      <w:rPr>
        <w:rFonts w:ascii="Wingdings" w:hAnsi="Wingdings" w:hint="default"/>
      </w:rPr>
    </w:lvl>
    <w:lvl w:ilvl="3" w:tplc="116490AA" w:tentative="1">
      <w:start w:val="1"/>
      <w:numFmt w:val="bullet"/>
      <w:lvlText w:val=""/>
      <w:lvlJc w:val="left"/>
      <w:pPr>
        <w:tabs>
          <w:tab w:val="num" w:pos="2880"/>
        </w:tabs>
        <w:ind w:left="2880" w:hanging="360"/>
      </w:pPr>
      <w:rPr>
        <w:rFonts w:ascii="Symbol" w:hAnsi="Symbol" w:hint="default"/>
      </w:rPr>
    </w:lvl>
    <w:lvl w:ilvl="4" w:tplc="4C826D40" w:tentative="1">
      <w:start w:val="1"/>
      <w:numFmt w:val="bullet"/>
      <w:lvlText w:val="o"/>
      <w:lvlJc w:val="left"/>
      <w:pPr>
        <w:tabs>
          <w:tab w:val="num" w:pos="3600"/>
        </w:tabs>
        <w:ind w:left="3600" w:hanging="360"/>
      </w:pPr>
      <w:rPr>
        <w:rFonts w:ascii="Courier New" w:hAnsi="Courier New" w:cs="Courier New" w:hint="default"/>
      </w:rPr>
    </w:lvl>
    <w:lvl w:ilvl="5" w:tplc="8EFCCBA0" w:tentative="1">
      <w:start w:val="1"/>
      <w:numFmt w:val="bullet"/>
      <w:lvlText w:val=""/>
      <w:lvlJc w:val="left"/>
      <w:pPr>
        <w:tabs>
          <w:tab w:val="num" w:pos="4320"/>
        </w:tabs>
        <w:ind w:left="4320" w:hanging="360"/>
      </w:pPr>
      <w:rPr>
        <w:rFonts w:ascii="Wingdings" w:hAnsi="Wingdings" w:hint="default"/>
      </w:rPr>
    </w:lvl>
    <w:lvl w:ilvl="6" w:tplc="614C1670" w:tentative="1">
      <w:start w:val="1"/>
      <w:numFmt w:val="bullet"/>
      <w:lvlText w:val=""/>
      <w:lvlJc w:val="left"/>
      <w:pPr>
        <w:tabs>
          <w:tab w:val="num" w:pos="5040"/>
        </w:tabs>
        <w:ind w:left="5040" w:hanging="360"/>
      </w:pPr>
      <w:rPr>
        <w:rFonts w:ascii="Symbol" w:hAnsi="Symbol" w:hint="default"/>
      </w:rPr>
    </w:lvl>
    <w:lvl w:ilvl="7" w:tplc="39E8C5F2" w:tentative="1">
      <w:start w:val="1"/>
      <w:numFmt w:val="bullet"/>
      <w:lvlText w:val="o"/>
      <w:lvlJc w:val="left"/>
      <w:pPr>
        <w:tabs>
          <w:tab w:val="num" w:pos="5760"/>
        </w:tabs>
        <w:ind w:left="5760" w:hanging="360"/>
      </w:pPr>
      <w:rPr>
        <w:rFonts w:ascii="Courier New" w:hAnsi="Courier New" w:cs="Courier New" w:hint="default"/>
      </w:rPr>
    </w:lvl>
    <w:lvl w:ilvl="8" w:tplc="6C5C61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4814B28A">
      <w:start w:val="1"/>
      <w:numFmt w:val="decimal"/>
      <w:lvlText w:val="%1."/>
      <w:lvlJc w:val="left"/>
      <w:pPr>
        <w:tabs>
          <w:tab w:val="num" w:pos="570"/>
        </w:tabs>
        <w:ind w:left="570" w:hanging="570"/>
      </w:pPr>
      <w:rPr>
        <w:rFonts w:hint="default"/>
      </w:rPr>
    </w:lvl>
    <w:lvl w:ilvl="1" w:tplc="F7CE6488" w:tentative="1">
      <w:start w:val="1"/>
      <w:numFmt w:val="lowerLetter"/>
      <w:lvlText w:val="%2."/>
      <w:lvlJc w:val="left"/>
      <w:pPr>
        <w:tabs>
          <w:tab w:val="num" w:pos="1080"/>
        </w:tabs>
        <w:ind w:left="1080" w:hanging="360"/>
      </w:pPr>
    </w:lvl>
    <w:lvl w:ilvl="2" w:tplc="39CA63FA" w:tentative="1">
      <w:start w:val="1"/>
      <w:numFmt w:val="lowerRoman"/>
      <w:lvlText w:val="%3."/>
      <w:lvlJc w:val="right"/>
      <w:pPr>
        <w:tabs>
          <w:tab w:val="num" w:pos="1800"/>
        </w:tabs>
        <w:ind w:left="1800" w:hanging="180"/>
      </w:pPr>
    </w:lvl>
    <w:lvl w:ilvl="3" w:tplc="DC0689FA" w:tentative="1">
      <w:start w:val="1"/>
      <w:numFmt w:val="decimal"/>
      <w:lvlText w:val="%4."/>
      <w:lvlJc w:val="left"/>
      <w:pPr>
        <w:tabs>
          <w:tab w:val="num" w:pos="2520"/>
        </w:tabs>
        <w:ind w:left="2520" w:hanging="360"/>
      </w:pPr>
    </w:lvl>
    <w:lvl w:ilvl="4" w:tplc="B10CA18E" w:tentative="1">
      <w:start w:val="1"/>
      <w:numFmt w:val="lowerLetter"/>
      <w:lvlText w:val="%5."/>
      <w:lvlJc w:val="left"/>
      <w:pPr>
        <w:tabs>
          <w:tab w:val="num" w:pos="3240"/>
        </w:tabs>
        <w:ind w:left="3240" w:hanging="360"/>
      </w:pPr>
    </w:lvl>
    <w:lvl w:ilvl="5" w:tplc="323A22CA" w:tentative="1">
      <w:start w:val="1"/>
      <w:numFmt w:val="lowerRoman"/>
      <w:lvlText w:val="%6."/>
      <w:lvlJc w:val="right"/>
      <w:pPr>
        <w:tabs>
          <w:tab w:val="num" w:pos="3960"/>
        </w:tabs>
        <w:ind w:left="3960" w:hanging="180"/>
      </w:pPr>
    </w:lvl>
    <w:lvl w:ilvl="6" w:tplc="17E87216" w:tentative="1">
      <w:start w:val="1"/>
      <w:numFmt w:val="decimal"/>
      <w:lvlText w:val="%7."/>
      <w:lvlJc w:val="left"/>
      <w:pPr>
        <w:tabs>
          <w:tab w:val="num" w:pos="4680"/>
        </w:tabs>
        <w:ind w:left="4680" w:hanging="360"/>
      </w:pPr>
    </w:lvl>
    <w:lvl w:ilvl="7" w:tplc="3D06741C" w:tentative="1">
      <w:start w:val="1"/>
      <w:numFmt w:val="lowerLetter"/>
      <w:lvlText w:val="%8."/>
      <w:lvlJc w:val="left"/>
      <w:pPr>
        <w:tabs>
          <w:tab w:val="num" w:pos="5400"/>
        </w:tabs>
        <w:ind w:left="5400" w:hanging="360"/>
      </w:pPr>
    </w:lvl>
    <w:lvl w:ilvl="8" w:tplc="EA28BDA4"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8B56C73"/>
    <w:multiLevelType w:val="hybridMultilevel"/>
    <w:tmpl w:val="5BA42128"/>
    <w:lvl w:ilvl="0" w:tplc="9DAEB55C">
      <w:start w:val="2"/>
      <w:numFmt w:val="decimal"/>
      <w:lvlText w:val="%1."/>
      <w:lvlJc w:val="left"/>
      <w:pPr>
        <w:tabs>
          <w:tab w:val="num" w:pos="570"/>
        </w:tabs>
        <w:ind w:left="570" w:hanging="570"/>
      </w:pPr>
      <w:rPr>
        <w:rFonts w:hint="default"/>
      </w:rPr>
    </w:lvl>
    <w:lvl w:ilvl="1" w:tplc="2EB412CE" w:tentative="1">
      <w:start w:val="1"/>
      <w:numFmt w:val="lowerLetter"/>
      <w:lvlText w:val="%2."/>
      <w:lvlJc w:val="left"/>
      <w:pPr>
        <w:tabs>
          <w:tab w:val="num" w:pos="1080"/>
        </w:tabs>
        <w:ind w:left="1080" w:hanging="360"/>
      </w:pPr>
    </w:lvl>
    <w:lvl w:ilvl="2" w:tplc="CF626F04" w:tentative="1">
      <w:start w:val="1"/>
      <w:numFmt w:val="lowerRoman"/>
      <w:lvlText w:val="%3."/>
      <w:lvlJc w:val="right"/>
      <w:pPr>
        <w:tabs>
          <w:tab w:val="num" w:pos="1800"/>
        </w:tabs>
        <w:ind w:left="1800" w:hanging="180"/>
      </w:pPr>
    </w:lvl>
    <w:lvl w:ilvl="3" w:tplc="844E1368" w:tentative="1">
      <w:start w:val="1"/>
      <w:numFmt w:val="decimal"/>
      <w:lvlText w:val="%4."/>
      <w:lvlJc w:val="left"/>
      <w:pPr>
        <w:tabs>
          <w:tab w:val="num" w:pos="2520"/>
        </w:tabs>
        <w:ind w:left="2520" w:hanging="360"/>
      </w:pPr>
    </w:lvl>
    <w:lvl w:ilvl="4" w:tplc="FA0EB528" w:tentative="1">
      <w:start w:val="1"/>
      <w:numFmt w:val="lowerLetter"/>
      <w:lvlText w:val="%5."/>
      <w:lvlJc w:val="left"/>
      <w:pPr>
        <w:tabs>
          <w:tab w:val="num" w:pos="3240"/>
        </w:tabs>
        <w:ind w:left="3240" w:hanging="360"/>
      </w:pPr>
    </w:lvl>
    <w:lvl w:ilvl="5" w:tplc="6628AAA4" w:tentative="1">
      <w:start w:val="1"/>
      <w:numFmt w:val="lowerRoman"/>
      <w:lvlText w:val="%6."/>
      <w:lvlJc w:val="right"/>
      <w:pPr>
        <w:tabs>
          <w:tab w:val="num" w:pos="3960"/>
        </w:tabs>
        <w:ind w:left="3960" w:hanging="180"/>
      </w:pPr>
    </w:lvl>
    <w:lvl w:ilvl="6" w:tplc="EC88BDA2" w:tentative="1">
      <w:start w:val="1"/>
      <w:numFmt w:val="decimal"/>
      <w:lvlText w:val="%7."/>
      <w:lvlJc w:val="left"/>
      <w:pPr>
        <w:tabs>
          <w:tab w:val="num" w:pos="4680"/>
        </w:tabs>
        <w:ind w:left="4680" w:hanging="360"/>
      </w:pPr>
    </w:lvl>
    <w:lvl w:ilvl="7" w:tplc="8A905076" w:tentative="1">
      <w:start w:val="1"/>
      <w:numFmt w:val="lowerLetter"/>
      <w:lvlText w:val="%8."/>
      <w:lvlJc w:val="left"/>
      <w:pPr>
        <w:tabs>
          <w:tab w:val="num" w:pos="5400"/>
        </w:tabs>
        <w:ind w:left="5400" w:hanging="360"/>
      </w:pPr>
    </w:lvl>
    <w:lvl w:ilvl="8" w:tplc="41442472" w:tentative="1">
      <w:start w:val="1"/>
      <w:numFmt w:val="lowerRoman"/>
      <w:lvlText w:val="%9."/>
      <w:lvlJc w:val="right"/>
      <w:pPr>
        <w:tabs>
          <w:tab w:val="num" w:pos="6120"/>
        </w:tabs>
        <w:ind w:left="6120" w:hanging="180"/>
      </w:pPr>
    </w:lvl>
  </w:abstractNum>
  <w:abstractNum w:abstractNumId="1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9E95A54"/>
    <w:multiLevelType w:val="hybridMultilevel"/>
    <w:tmpl w:val="3C18EFB0"/>
    <w:lvl w:ilvl="0" w:tplc="F79263D2">
      <w:start w:val="1"/>
      <w:numFmt w:val="bullet"/>
      <w:lvlText w:val=""/>
      <w:lvlJc w:val="left"/>
      <w:pPr>
        <w:tabs>
          <w:tab w:val="num" w:pos="397"/>
        </w:tabs>
        <w:ind w:left="397" w:hanging="397"/>
      </w:pPr>
      <w:rPr>
        <w:rFonts w:ascii="Symbol" w:hAnsi="Symbol" w:hint="default"/>
      </w:rPr>
    </w:lvl>
    <w:lvl w:ilvl="1" w:tplc="0ED8D912" w:tentative="1">
      <w:start w:val="1"/>
      <w:numFmt w:val="bullet"/>
      <w:lvlText w:val="o"/>
      <w:lvlJc w:val="left"/>
      <w:pPr>
        <w:tabs>
          <w:tab w:val="num" w:pos="1440"/>
        </w:tabs>
        <w:ind w:left="1440" w:hanging="360"/>
      </w:pPr>
      <w:rPr>
        <w:rFonts w:ascii="Courier New" w:hAnsi="Courier New" w:cs="Courier New" w:hint="default"/>
      </w:rPr>
    </w:lvl>
    <w:lvl w:ilvl="2" w:tplc="370074E4" w:tentative="1">
      <w:start w:val="1"/>
      <w:numFmt w:val="bullet"/>
      <w:lvlText w:val=""/>
      <w:lvlJc w:val="left"/>
      <w:pPr>
        <w:tabs>
          <w:tab w:val="num" w:pos="2160"/>
        </w:tabs>
        <w:ind w:left="2160" w:hanging="360"/>
      </w:pPr>
      <w:rPr>
        <w:rFonts w:ascii="Wingdings" w:hAnsi="Wingdings" w:hint="default"/>
      </w:rPr>
    </w:lvl>
    <w:lvl w:ilvl="3" w:tplc="BCB06066" w:tentative="1">
      <w:start w:val="1"/>
      <w:numFmt w:val="bullet"/>
      <w:lvlText w:val=""/>
      <w:lvlJc w:val="left"/>
      <w:pPr>
        <w:tabs>
          <w:tab w:val="num" w:pos="2880"/>
        </w:tabs>
        <w:ind w:left="2880" w:hanging="360"/>
      </w:pPr>
      <w:rPr>
        <w:rFonts w:ascii="Symbol" w:hAnsi="Symbol" w:hint="default"/>
      </w:rPr>
    </w:lvl>
    <w:lvl w:ilvl="4" w:tplc="96244954" w:tentative="1">
      <w:start w:val="1"/>
      <w:numFmt w:val="bullet"/>
      <w:lvlText w:val="o"/>
      <w:lvlJc w:val="left"/>
      <w:pPr>
        <w:tabs>
          <w:tab w:val="num" w:pos="3600"/>
        </w:tabs>
        <w:ind w:left="3600" w:hanging="360"/>
      </w:pPr>
      <w:rPr>
        <w:rFonts w:ascii="Courier New" w:hAnsi="Courier New" w:cs="Courier New" w:hint="default"/>
      </w:rPr>
    </w:lvl>
    <w:lvl w:ilvl="5" w:tplc="A5FAD03E" w:tentative="1">
      <w:start w:val="1"/>
      <w:numFmt w:val="bullet"/>
      <w:lvlText w:val=""/>
      <w:lvlJc w:val="left"/>
      <w:pPr>
        <w:tabs>
          <w:tab w:val="num" w:pos="4320"/>
        </w:tabs>
        <w:ind w:left="4320" w:hanging="360"/>
      </w:pPr>
      <w:rPr>
        <w:rFonts w:ascii="Wingdings" w:hAnsi="Wingdings" w:hint="default"/>
      </w:rPr>
    </w:lvl>
    <w:lvl w:ilvl="6" w:tplc="61D21D4A" w:tentative="1">
      <w:start w:val="1"/>
      <w:numFmt w:val="bullet"/>
      <w:lvlText w:val=""/>
      <w:lvlJc w:val="left"/>
      <w:pPr>
        <w:tabs>
          <w:tab w:val="num" w:pos="5040"/>
        </w:tabs>
        <w:ind w:left="5040" w:hanging="360"/>
      </w:pPr>
      <w:rPr>
        <w:rFonts w:ascii="Symbol" w:hAnsi="Symbol" w:hint="default"/>
      </w:rPr>
    </w:lvl>
    <w:lvl w:ilvl="7" w:tplc="16E25CAE" w:tentative="1">
      <w:start w:val="1"/>
      <w:numFmt w:val="bullet"/>
      <w:lvlText w:val="o"/>
      <w:lvlJc w:val="left"/>
      <w:pPr>
        <w:tabs>
          <w:tab w:val="num" w:pos="5760"/>
        </w:tabs>
        <w:ind w:left="5760" w:hanging="360"/>
      </w:pPr>
      <w:rPr>
        <w:rFonts w:ascii="Courier New" w:hAnsi="Courier New" w:cs="Courier New" w:hint="default"/>
      </w:rPr>
    </w:lvl>
    <w:lvl w:ilvl="8" w:tplc="D95072C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6F9337D0"/>
    <w:multiLevelType w:val="hybridMultilevel"/>
    <w:tmpl w:val="B6C885E6"/>
    <w:lvl w:ilvl="0" w:tplc="0A8015AC">
      <w:start w:val="1"/>
      <w:numFmt w:val="bullet"/>
      <w:lvlText w:val=""/>
      <w:lvlJc w:val="left"/>
      <w:pPr>
        <w:tabs>
          <w:tab w:val="num" w:pos="720"/>
        </w:tabs>
        <w:ind w:left="720" w:hanging="360"/>
      </w:pPr>
      <w:rPr>
        <w:rFonts w:ascii="Symbol" w:hAnsi="Symbol" w:hint="default"/>
      </w:rPr>
    </w:lvl>
    <w:lvl w:ilvl="1" w:tplc="EEB40C86" w:tentative="1">
      <w:start w:val="1"/>
      <w:numFmt w:val="bullet"/>
      <w:lvlText w:val="o"/>
      <w:lvlJc w:val="left"/>
      <w:pPr>
        <w:tabs>
          <w:tab w:val="num" w:pos="1440"/>
        </w:tabs>
        <w:ind w:left="1440" w:hanging="360"/>
      </w:pPr>
      <w:rPr>
        <w:rFonts w:ascii="Courier New" w:hAnsi="Courier New" w:cs="Courier New" w:hint="default"/>
      </w:rPr>
    </w:lvl>
    <w:lvl w:ilvl="2" w:tplc="ECA4EE6A" w:tentative="1">
      <w:start w:val="1"/>
      <w:numFmt w:val="bullet"/>
      <w:lvlText w:val=""/>
      <w:lvlJc w:val="left"/>
      <w:pPr>
        <w:tabs>
          <w:tab w:val="num" w:pos="2160"/>
        </w:tabs>
        <w:ind w:left="2160" w:hanging="360"/>
      </w:pPr>
      <w:rPr>
        <w:rFonts w:ascii="Wingdings" w:hAnsi="Wingdings" w:hint="default"/>
      </w:rPr>
    </w:lvl>
    <w:lvl w:ilvl="3" w:tplc="0DB2E38C" w:tentative="1">
      <w:start w:val="1"/>
      <w:numFmt w:val="bullet"/>
      <w:lvlText w:val=""/>
      <w:lvlJc w:val="left"/>
      <w:pPr>
        <w:tabs>
          <w:tab w:val="num" w:pos="2880"/>
        </w:tabs>
        <w:ind w:left="2880" w:hanging="360"/>
      </w:pPr>
      <w:rPr>
        <w:rFonts w:ascii="Symbol" w:hAnsi="Symbol" w:hint="default"/>
      </w:rPr>
    </w:lvl>
    <w:lvl w:ilvl="4" w:tplc="0684558A" w:tentative="1">
      <w:start w:val="1"/>
      <w:numFmt w:val="bullet"/>
      <w:lvlText w:val="o"/>
      <w:lvlJc w:val="left"/>
      <w:pPr>
        <w:tabs>
          <w:tab w:val="num" w:pos="3600"/>
        </w:tabs>
        <w:ind w:left="3600" w:hanging="360"/>
      </w:pPr>
      <w:rPr>
        <w:rFonts w:ascii="Courier New" w:hAnsi="Courier New" w:cs="Courier New" w:hint="default"/>
      </w:rPr>
    </w:lvl>
    <w:lvl w:ilvl="5" w:tplc="1862D3F4" w:tentative="1">
      <w:start w:val="1"/>
      <w:numFmt w:val="bullet"/>
      <w:lvlText w:val=""/>
      <w:lvlJc w:val="left"/>
      <w:pPr>
        <w:tabs>
          <w:tab w:val="num" w:pos="4320"/>
        </w:tabs>
        <w:ind w:left="4320" w:hanging="360"/>
      </w:pPr>
      <w:rPr>
        <w:rFonts w:ascii="Wingdings" w:hAnsi="Wingdings" w:hint="default"/>
      </w:rPr>
    </w:lvl>
    <w:lvl w:ilvl="6" w:tplc="D4789E72" w:tentative="1">
      <w:start w:val="1"/>
      <w:numFmt w:val="bullet"/>
      <w:lvlText w:val=""/>
      <w:lvlJc w:val="left"/>
      <w:pPr>
        <w:tabs>
          <w:tab w:val="num" w:pos="5040"/>
        </w:tabs>
        <w:ind w:left="5040" w:hanging="360"/>
      </w:pPr>
      <w:rPr>
        <w:rFonts w:ascii="Symbol" w:hAnsi="Symbol" w:hint="default"/>
      </w:rPr>
    </w:lvl>
    <w:lvl w:ilvl="7" w:tplc="E2EAD2C0" w:tentative="1">
      <w:start w:val="1"/>
      <w:numFmt w:val="bullet"/>
      <w:lvlText w:val="o"/>
      <w:lvlJc w:val="left"/>
      <w:pPr>
        <w:tabs>
          <w:tab w:val="num" w:pos="5760"/>
        </w:tabs>
        <w:ind w:left="5760" w:hanging="360"/>
      </w:pPr>
      <w:rPr>
        <w:rFonts w:ascii="Courier New" w:hAnsi="Courier New" w:cs="Courier New" w:hint="default"/>
      </w:rPr>
    </w:lvl>
    <w:lvl w:ilvl="8" w:tplc="86247F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B50F1"/>
    <w:multiLevelType w:val="hybridMultilevel"/>
    <w:tmpl w:val="64CEA6CC"/>
    <w:lvl w:ilvl="0" w:tplc="C9E01B12">
      <w:start w:val="1"/>
      <w:numFmt w:val="decimal"/>
      <w:lvlText w:val="%1)"/>
      <w:lvlJc w:val="left"/>
      <w:pPr>
        <w:ind w:left="720" w:hanging="360"/>
      </w:pPr>
      <w:rPr>
        <w:rFonts w:hint="default"/>
      </w:rPr>
    </w:lvl>
    <w:lvl w:ilvl="1" w:tplc="C9DEF7CC" w:tentative="1">
      <w:start w:val="1"/>
      <w:numFmt w:val="lowerLetter"/>
      <w:lvlText w:val="%2."/>
      <w:lvlJc w:val="left"/>
      <w:pPr>
        <w:ind w:left="1440" w:hanging="360"/>
      </w:pPr>
    </w:lvl>
    <w:lvl w:ilvl="2" w:tplc="DC9862C4" w:tentative="1">
      <w:start w:val="1"/>
      <w:numFmt w:val="lowerRoman"/>
      <w:lvlText w:val="%3."/>
      <w:lvlJc w:val="right"/>
      <w:pPr>
        <w:ind w:left="2160" w:hanging="180"/>
      </w:pPr>
    </w:lvl>
    <w:lvl w:ilvl="3" w:tplc="571AD2FA" w:tentative="1">
      <w:start w:val="1"/>
      <w:numFmt w:val="decimal"/>
      <w:lvlText w:val="%4."/>
      <w:lvlJc w:val="left"/>
      <w:pPr>
        <w:ind w:left="2880" w:hanging="360"/>
      </w:pPr>
    </w:lvl>
    <w:lvl w:ilvl="4" w:tplc="6A3CDC02" w:tentative="1">
      <w:start w:val="1"/>
      <w:numFmt w:val="lowerLetter"/>
      <w:lvlText w:val="%5."/>
      <w:lvlJc w:val="left"/>
      <w:pPr>
        <w:ind w:left="3600" w:hanging="360"/>
      </w:pPr>
    </w:lvl>
    <w:lvl w:ilvl="5" w:tplc="E6DAEC8A" w:tentative="1">
      <w:start w:val="1"/>
      <w:numFmt w:val="lowerRoman"/>
      <w:lvlText w:val="%6."/>
      <w:lvlJc w:val="right"/>
      <w:pPr>
        <w:ind w:left="4320" w:hanging="180"/>
      </w:pPr>
    </w:lvl>
    <w:lvl w:ilvl="6" w:tplc="196C8A24" w:tentative="1">
      <w:start w:val="1"/>
      <w:numFmt w:val="decimal"/>
      <w:lvlText w:val="%7."/>
      <w:lvlJc w:val="left"/>
      <w:pPr>
        <w:ind w:left="5040" w:hanging="360"/>
      </w:pPr>
    </w:lvl>
    <w:lvl w:ilvl="7" w:tplc="FFC82BFA" w:tentative="1">
      <w:start w:val="1"/>
      <w:numFmt w:val="lowerLetter"/>
      <w:lvlText w:val="%8."/>
      <w:lvlJc w:val="left"/>
      <w:pPr>
        <w:ind w:left="5760" w:hanging="360"/>
      </w:pPr>
    </w:lvl>
    <w:lvl w:ilvl="8" w:tplc="8CFE63FE" w:tentative="1">
      <w:start w:val="1"/>
      <w:numFmt w:val="lowerRoman"/>
      <w:lvlText w:val="%9."/>
      <w:lvlJc w:val="right"/>
      <w:pPr>
        <w:ind w:left="6480" w:hanging="180"/>
      </w:pPr>
    </w:lvl>
  </w:abstractNum>
  <w:abstractNum w:abstractNumId="2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66203283">
    <w:abstractNumId w:val="2"/>
  </w:num>
  <w:num w:numId="2" w16cid:durableId="951978892">
    <w:abstractNumId w:val="14"/>
  </w:num>
  <w:num w:numId="3" w16cid:durableId="1889343647">
    <w:abstractNumId w:val="0"/>
    <w:lvlOverride w:ilvl="0">
      <w:lvl w:ilvl="0">
        <w:start w:val="1"/>
        <w:numFmt w:val="bullet"/>
        <w:lvlText w:val="-"/>
        <w:legacy w:legacy="1" w:legacySpace="0" w:legacyIndent="360"/>
        <w:lvlJc w:val="left"/>
        <w:pPr>
          <w:ind w:left="360" w:hanging="360"/>
        </w:pPr>
      </w:lvl>
    </w:lvlOverride>
  </w:num>
  <w:num w:numId="4" w16cid:durableId="8762328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44071690">
    <w:abstractNumId w:val="15"/>
  </w:num>
  <w:num w:numId="6" w16cid:durableId="1401177916">
    <w:abstractNumId w:val="12"/>
  </w:num>
  <w:num w:numId="7" w16cid:durableId="75517285">
    <w:abstractNumId w:val="7"/>
  </w:num>
  <w:num w:numId="8" w16cid:durableId="121776616">
    <w:abstractNumId w:val="9"/>
  </w:num>
  <w:num w:numId="9" w16cid:durableId="1045569669">
    <w:abstractNumId w:val="20"/>
  </w:num>
  <w:num w:numId="10" w16cid:durableId="1423143210">
    <w:abstractNumId w:val="1"/>
  </w:num>
  <w:num w:numId="11" w16cid:durableId="599533086">
    <w:abstractNumId w:val="17"/>
  </w:num>
  <w:num w:numId="12" w16cid:durableId="440953868">
    <w:abstractNumId w:val="8"/>
  </w:num>
  <w:num w:numId="13" w16cid:durableId="1375152060">
    <w:abstractNumId w:val="5"/>
  </w:num>
  <w:num w:numId="14" w16cid:durableId="1737588701">
    <w:abstractNumId w:val="3"/>
  </w:num>
  <w:num w:numId="15" w16cid:durableId="220752326">
    <w:abstractNumId w:val="0"/>
    <w:lvlOverride w:ilvl="0">
      <w:lvl w:ilvl="0">
        <w:start w:val="1"/>
        <w:numFmt w:val="bullet"/>
        <w:lvlText w:val="-"/>
        <w:legacy w:legacy="1" w:legacySpace="0" w:legacyIndent="360"/>
        <w:lvlJc w:val="left"/>
        <w:pPr>
          <w:ind w:left="360" w:hanging="360"/>
        </w:pPr>
      </w:lvl>
    </w:lvlOverride>
  </w:num>
  <w:num w:numId="16" w16cid:durableId="56368306">
    <w:abstractNumId w:val="18"/>
  </w:num>
  <w:num w:numId="17" w16cid:durableId="1017195649">
    <w:abstractNumId w:val="10"/>
  </w:num>
  <w:num w:numId="18" w16cid:durableId="1051030485">
    <w:abstractNumId w:val="11"/>
  </w:num>
  <w:num w:numId="19" w16cid:durableId="1506674369">
    <w:abstractNumId w:val="21"/>
  </w:num>
  <w:num w:numId="20" w16cid:durableId="609436195">
    <w:abstractNumId w:val="13"/>
  </w:num>
  <w:num w:numId="21" w16cid:durableId="1845317934">
    <w:abstractNumId w:val="19"/>
  </w:num>
  <w:num w:numId="22" w16cid:durableId="513810535">
    <w:abstractNumId w:val="16"/>
  </w:num>
  <w:num w:numId="23" w16cid:durableId="1909682426">
    <w:abstractNumId w:val="6"/>
  </w:num>
  <w:num w:numId="24" w16cid:durableId="865172939">
    <w:abstractNumId w:val="19"/>
  </w:num>
  <w:num w:numId="25" w16cid:durableId="1964578406">
    <w:abstractNumId w:val="3"/>
  </w:num>
  <w:num w:numId="26" w16cid:durableId="687145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2749"/>
    <w:rsid w:val="0000360B"/>
    <w:rsid w:val="0000362A"/>
    <w:rsid w:val="00003AEF"/>
    <w:rsid w:val="00005701"/>
    <w:rsid w:val="00007528"/>
    <w:rsid w:val="0001164F"/>
    <w:rsid w:val="00014869"/>
    <w:rsid w:val="00014D59"/>
    <w:rsid w:val="000150D3"/>
    <w:rsid w:val="000166C1"/>
    <w:rsid w:val="0002006B"/>
    <w:rsid w:val="00020591"/>
    <w:rsid w:val="000209D7"/>
    <w:rsid w:val="00020AE8"/>
    <w:rsid w:val="000212BB"/>
    <w:rsid w:val="00021890"/>
    <w:rsid w:val="00023150"/>
    <w:rsid w:val="00023A2C"/>
    <w:rsid w:val="00025EBE"/>
    <w:rsid w:val="00026080"/>
    <w:rsid w:val="00026BF2"/>
    <w:rsid w:val="000271F6"/>
    <w:rsid w:val="00027AAE"/>
    <w:rsid w:val="00030445"/>
    <w:rsid w:val="000318C7"/>
    <w:rsid w:val="00033681"/>
    <w:rsid w:val="00033D26"/>
    <w:rsid w:val="00033FDB"/>
    <w:rsid w:val="000344F6"/>
    <w:rsid w:val="000421C0"/>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5724B"/>
    <w:rsid w:val="00057D41"/>
    <w:rsid w:val="00060090"/>
    <w:rsid w:val="000603C8"/>
    <w:rsid w:val="000608A4"/>
    <w:rsid w:val="00060AA1"/>
    <w:rsid w:val="00061FEE"/>
    <w:rsid w:val="000631FD"/>
    <w:rsid w:val="0006342D"/>
    <w:rsid w:val="000643D3"/>
    <w:rsid w:val="00065E0C"/>
    <w:rsid w:val="00067B16"/>
    <w:rsid w:val="00071F8A"/>
    <w:rsid w:val="00073CA0"/>
    <w:rsid w:val="00073E04"/>
    <w:rsid w:val="0007401B"/>
    <w:rsid w:val="0007480A"/>
    <w:rsid w:val="00074C4A"/>
    <w:rsid w:val="000757B2"/>
    <w:rsid w:val="0007628D"/>
    <w:rsid w:val="00081DAB"/>
    <w:rsid w:val="000824D8"/>
    <w:rsid w:val="0008574B"/>
    <w:rsid w:val="0009139C"/>
    <w:rsid w:val="000921B7"/>
    <w:rsid w:val="00092829"/>
    <w:rsid w:val="00092B09"/>
    <w:rsid w:val="0009351E"/>
    <w:rsid w:val="0009479A"/>
    <w:rsid w:val="00094AD6"/>
    <w:rsid w:val="00095D61"/>
    <w:rsid w:val="00095E44"/>
    <w:rsid w:val="00096D8D"/>
    <w:rsid w:val="0009755A"/>
    <w:rsid w:val="000A1232"/>
    <w:rsid w:val="000A30E5"/>
    <w:rsid w:val="000A40D0"/>
    <w:rsid w:val="000A54FD"/>
    <w:rsid w:val="000B0097"/>
    <w:rsid w:val="000B0466"/>
    <w:rsid w:val="000B101F"/>
    <w:rsid w:val="000B1F4B"/>
    <w:rsid w:val="000B26C5"/>
    <w:rsid w:val="000B2F27"/>
    <w:rsid w:val="000B2F58"/>
    <w:rsid w:val="000B37A8"/>
    <w:rsid w:val="000B51D9"/>
    <w:rsid w:val="000C029F"/>
    <w:rsid w:val="000C03FB"/>
    <w:rsid w:val="000C12D1"/>
    <w:rsid w:val="000C1AC7"/>
    <w:rsid w:val="000C308F"/>
    <w:rsid w:val="000C5A4E"/>
    <w:rsid w:val="000C635D"/>
    <w:rsid w:val="000C7F49"/>
    <w:rsid w:val="000D0E6C"/>
    <w:rsid w:val="000D1706"/>
    <w:rsid w:val="000D1AEE"/>
    <w:rsid w:val="000D1F4F"/>
    <w:rsid w:val="000D4D07"/>
    <w:rsid w:val="000D7535"/>
    <w:rsid w:val="000E165D"/>
    <w:rsid w:val="000E1BAF"/>
    <w:rsid w:val="000E223E"/>
    <w:rsid w:val="000E2491"/>
    <w:rsid w:val="000E2871"/>
    <w:rsid w:val="000E2EA9"/>
    <w:rsid w:val="000E46A3"/>
    <w:rsid w:val="000E4E88"/>
    <w:rsid w:val="000E5726"/>
    <w:rsid w:val="000E6C94"/>
    <w:rsid w:val="000F1BB2"/>
    <w:rsid w:val="000F217A"/>
    <w:rsid w:val="000F3F94"/>
    <w:rsid w:val="000F5235"/>
    <w:rsid w:val="000F59F3"/>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5C8D"/>
    <w:rsid w:val="00117092"/>
    <w:rsid w:val="00117B4A"/>
    <w:rsid w:val="00117C1D"/>
    <w:rsid w:val="00123688"/>
    <w:rsid w:val="00127F47"/>
    <w:rsid w:val="00133572"/>
    <w:rsid w:val="00134E4A"/>
    <w:rsid w:val="001364FB"/>
    <w:rsid w:val="001365F2"/>
    <w:rsid w:val="00136D7A"/>
    <w:rsid w:val="001374C5"/>
    <w:rsid w:val="00141470"/>
    <w:rsid w:val="00141540"/>
    <w:rsid w:val="0014452F"/>
    <w:rsid w:val="001449DF"/>
    <w:rsid w:val="0014569B"/>
    <w:rsid w:val="001470E0"/>
    <w:rsid w:val="00150060"/>
    <w:rsid w:val="00154370"/>
    <w:rsid w:val="00154C69"/>
    <w:rsid w:val="001558AF"/>
    <w:rsid w:val="0015704C"/>
    <w:rsid w:val="00157895"/>
    <w:rsid w:val="0016087B"/>
    <w:rsid w:val="001609AD"/>
    <w:rsid w:val="00161701"/>
    <w:rsid w:val="00161E87"/>
    <w:rsid w:val="0016566C"/>
    <w:rsid w:val="0017278A"/>
    <w:rsid w:val="001727F0"/>
    <w:rsid w:val="00172B06"/>
    <w:rsid w:val="0017347E"/>
    <w:rsid w:val="00173F63"/>
    <w:rsid w:val="001752D8"/>
    <w:rsid w:val="00175931"/>
    <w:rsid w:val="00176B25"/>
    <w:rsid w:val="0018238B"/>
    <w:rsid w:val="001831AB"/>
    <w:rsid w:val="00183419"/>
    <w:rsid w:val="0018394A"/>
    <w:rsid w:val="00184DCC"/>
    <w:rsid w:val="00186A9D"/>
    <w:rsid w:val="001874A6"/>
    <w:rsid w:val="00187500"/>
    <w:rsid w:val="0018765B"/>
    <w:rsid w:val="001904AE"/>
    <w:rsid w:val="00190913"/>
    <w:rsid w:val="0019236A"/>
    <w:rsid w:val="00193B21"/>
    <w:rsid w:val="00193DD3"/>
    <w:rsid w:val="001948AA"/>
    <w:rsid w:val="00195818"/>
    <w:rsid w:val="00195F65"/>
    <w:rsid w:val="00197CEA"/>
    <w:rsid w:val="001A07E2"/>
    <w:rsid w:val="001A0A5D"/>
    <w:rsid w:val="001A0A89"/>
    <w:rsid w:val="001A2018"/>
    <w:rsid w:val="001A56F1"/>
    <w:rsid w:val="001A5D0E"/>
    <w:rsid w:val="001B01C8"/>
    <w:rsid w:val="001B0B52"/>
    <w:rsid w:val="001B13F6"/>
    <w:rsid w:val="001B1747"/>
    <w:rsid w:val="001B1DBF"/>
    <w:rsid w:val="001B2D44"/>
    <w:rsid w:val="001B6606"/>
    <w:rsid w:val="001B7400"/>
    <w:rsid w:val="001B752A"/>
    <w:rsid w:val="001C00FD"/>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40E4"/>
    <w:rsid w:val="001E5ACC"/>
    <w:rsid w:val="001E77C3"/>
    <w:rsid w:val="001F090B"/>
    <w:rsid w:val="001F0B2D"/>
    <w:rsid w:val="001F180A"/>
    <w:rsid w:val="001F1A28"/>
    <w:rsid w:val="001F1AD0"/>
    <w:rsid w:val="001F35E8"/>
    <w:rsid w:val="001F4014"/>
    <w:rsid w:val="001F445E"/>
    <w:rsid w:val="001F55BD"/>
    <w:rsid w:val="001F6423"/>
    <w:rsid w:val="00201213"/>
    <w:rsid w:val="0020165E"/>
    <w:rsid w:val="0020272E"/>
    <w:rsid w:val="00202E50"/>
    <w:rsid w:val="00204AAB"/>
    <w:rsid w:val="00205180"/>
    <w:rsid w:val="00205416"/>
    <w:rsid w:val="00207F81"/>
    <w:rsid w:val="002109F4"/>
    <w:rsid w:val="00211FDA"/>
    <w:rsid w:val="00215FDA"/>
    <w:rsid w:val="002160C2"/>
    <w:rsid w:val="0022078B"/>
    <w:rsid w:val="00221EAA"/>
    <w:rsid w:val="00222BB9"/>
    <w:rsid w:val="002258D6"/>
    <w:rsid w:val="002274FB"/>
    <w:rsid w:val="002309D2"/>
    <w:rsid w:val="00230F52"/>
    <w:rsid w:val="00231B61"/>
    <w:rsid w:val="0023315B"/>
    <w:rsid w:val="002347FE"/>
    <w:rsid w:val="002360D3"/>
    <w:rsid w:val="00240DEC"/>
    <w:rsid w:val="0024178D"/>
    <w:rsid w:val="0024392B"/>
    <w:rsid w:val="002450C6"/>
    <w:rsid w:val="00245DCF"/>
    <w:rsid w:val="00246C65"/>
    <w:rsid w:val="00246EF4"/>
    <w:rsid w:val="0024721F"/>
    <w:rsid w:val="00251A10"/>
    <w:rsid w:val="00252BFF"/>
    <w:rsid w:val="002530DE"/>
    <w:rsid w:val="0025349D"/>
    <w:rsid w:val="00253732"/>
    <w:rsid w:val="002542A8"/>
    <w:rsid w:val="00255877"/>
    <w:rsid w:val="00260A11"/>
    <w:rsid w:val="0026169A"/>
    <w:rsid w:val="00262010"/>
    <w:rsid w:val="00262763"/>
    <w:rsid w:val="00264BEA"/>
    <w:rsid w:val="00266881"/>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3CA8"/>
    <w:rsid w:val="002842E8"/>
    <w:rsid w:val="002844B0"/>
    <w:rsid w:val="00286322"/>
    <w:rsid w:val="00290606"/>
    <w:rsid w:val="00296B03"/>
    <w:rsid w:val="00296C1F"/>
    <w:rsid w:val="002A113C"/>
    <w:rsid w:val="002A3464"/>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62A8"/>
    <w:rsid w:val="002B7D73"/>
    <w:rsid w:val="002C0597"/>
    <w:rsid w:val="002C06E3"/>
    <w:rsid w:val="002C0801"/>
    <w:rsid w:val="002C145F"/>
    <w:rsid w:val="002C33B3"/>
    <w:rsid w:val="002C44B0"/>
    <w:rsid w:val="002C4E07"/>
    <w:rsid w:val="002D0586"/>
    <w:rsid w:val="002D1023"/>
    <w:rsid w:val="002D12C1"/>
    <w:rsid w:val="002D1459"/>
    <w:rsid w:val="002D1470"/>
    <w:rsid w:val="002D21CF"/>
    <w:rsid w:val="002D3DB7"/>
    <w:rsid w:val="002D4705"/>
    <w:rsid w:val="002D5B65"/>
    <w:rsid w:val="002D6396"/>
    <w:rsid w:val="002D7E5E"/>
    <w:rsid w:val="002E07BA"/>
    <w:rsid w:val="002E07EF"/>
    <w:rsid w:val="002E0BAA"/>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31C0"/>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3BA"/>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44B4"/>
    <w:rsid w:val="0036655E"/>
    <w:rsid w:val="003673F5"/>
    <w:rsid w:val="00367C66"/>
    <w:rsid w:val="003700B2"/>
    <w:rsid w:val="003714DF"/>
    <w:rsid w:val="0037233D"/>
    <w:rsid w:val="003736EF"/>
    <w:rsid w:val="003737E3"/>
    <w:rsid w:val="00380A1A"/>
    <w:rsid w:val="00380D80"/>
    <w:rsid w:val="00382735"/>
    <w:rsid w:val="0038500E"/>
    <w:rsid w:val="00385206"/>
    <w:rsid w:val="0038761D"/>
    <w:rsid w:val="003906F8"/>
    <w:rsid w:val="003935EE"/>
    <w:rsid w:val="003937AB"/>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A7B23"/>
    <w:rsid w:val="003B255B"/>
    <w:rsid w:val="003B3317"/>
    <w:rsid w:val="003B4B2F"/>
    <w:rsid w:val="003B4C50"/>
    <w:rsid w:val="003B52D4"/>
    <w:rsid w:val="003C1CA5"/>
    <w:rsid w:val="003C1EC7"/>
    <w:rsid w:val="003C3D8E"/>
    <w:rsid w:val="003C5E61"/>
    <w:rsid w:val="003C64A0"/>
    <w:rsid w:val="003C6F0B"/>
    <w:rsid w:val="003C7BA3"/>
    <w:rsid w:val="003D16AB"/>
    <w:rsid w:val="003D3424"/>
    <w:rsid w:val="003D3642"/>
    <w:rsid w:val="003D4E9C"/>
    <w:rsid w:val="003D5EE8"/>
    <w:rsid w:val="003D7D72"/>
    <w:rsid w:val="003E0D78"/>
    <w:rsid w:val="003E1CB1"/>
    <w:rsid w:val="003E3A1D"/>
    <w:rsid w:val="003E6CA0"/>
    <w:rsid w:val="003F0211"/>
    <w:rsid w:val="003F1C2B"/>
    <w:rsid w:val="003F1F41"/>
    <w:rsid w:val="003F2FDE"/>
    <w:rsid w:val="003F330B"/>
    <w:rsid w:val="003F4AC8"/>
    <w:rsid w:val="003F58B9"/>
    <w:rsid w:val="003F6FDF"/>
    <w:rsid w:val="004016F5"/>
    <w:rsid w:val="004045AA"/>
    <w:rsid w:val="00404C0E"/>
    <w:rsid w:val="0040549A"/>
    <w:rsid w:val="00405CC9"/>
    <w:rsid w:val="0040711E"/>
    <w:rsid w:val="00407D67"/>
    <w:rsid w:val="00410026"/>
    <w:rsid w:val="00412450"/>
    <w:rsid w:val="004138DE"/>
    <w:rsid w:val="00413B39"/>
    <w:rsid w:val="00414B2F"/>
    <w:rsid w:val="004154EB"/>
    <w:rsid w:val="00415E58"/>
    <w:rsid w:val="00416231"/>
    <w:rsid w:val="004208AB"/>
    <w:rsid w:val="004219EF"/>
    <w:rsid w:val="00421A72"/>
    <w:rsid w:val="00423428"/>
    <w:rsid w:val="00424348"/>
    <w:rsid w:val="004243B3"/>
    <w:rsid w:val="00426CD9"/>
    <w:rsid w:val="00430FEB"/>
    <w:rsid w:val="004310EE"/>
    <w:rsid w:val="00433677"/>
    <w:rsid w:val="00433D55"/>
    <w:rsid w:val="004340D5"/>
    <w:rsid w:val="00434880"/>
    <w:rsid w:val="00434A21"/>
    <w:rsid w:val="0043526D"/>
    <w:rsid w:val="00443DFF"/>
    <w:rsid w:val="004460E9"/>
    <w:rsid w:val="00447B6F"/>
    <w:rsid w:val="004534C2"/>
    <w:rsid w:val="00453623"/>
    <w:rsid w:val="00453C11"/>
    <w:rsid w:val="004557B0"/>
    <w:rsid w:val="00456921"/>
    <w:rsid w:val="00457946"/>
    <w:rsid w:val="00457D8B"/>
    <w:rsid w:val="00460A17"/>
    <w:rsid w:val="0046120A"/>
    <w:rsid w:val="00462F79"/>
    <w:rsid w:val="00463438"/>
    <w:rsid w:val="00463ECE"/>
    <w:rsid w:val="00465388"/>
    <w:rsid w:val="004677C9"/>
    <w:rsid w:val="00470CB5"/>
    <w:rsid w:val="00471EAB"/>
    <w:rsid w:val="004723EE"/>
    <w:rsid w:val="00474D6B"/>
    <w:rsid w:val="00475A92"/>
    <w:rsid w:val="00477BB9"/>
    <w:rsid w:val="00483BA3"/>
    <w:rsid w:val="0048552C"/>
    <w:rsid w:val="0048568E"/>
    <w:rsid w:val="004859EE"/>
    <w:rsid w:val="00487366"/>
    <w:rsid w:val="004873E4"/>
    <w:rsid w:val="0048758B"/>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63E"/>
    <w:rsid w:val="004B7F67"/>
    <w:rsid w:val="004C06BE"/>
    <w:rsid w:val="004C0938"/>
    <w:rsid w:val="004C1994"/>
    <w:rsid w:val="004C4266"/>
    <w:rsid w:val="004C4D54"/>
    <w:rsid w:val="004C70FC"/>
    <w:rsid w:val="004D022C"/>
    <w:rsid w:val="004D2675"/>
    <w:rsid w:val="004D4080"/>
    <w:rsid w:val="004D6ED1"/>
    <w:rsid w:val="004E05FD"/>
    <w:rsid w:val="004E1A0D"/>
    <w:rsid w:val="004E23F5"/>
    <w:rsid w:val="004E5418"/>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0D33"/>
    <w:rsid w:val="00540E8A"/>
    <w:rsid w:val="005415B2"/>
    <w:rsid w:val="005448F7"/>
    <w:rsid w:val="00546622"/>
    <w:rsid w:val="00547538"/>
    <w:rsid w:val="00553BFA"/>
    <w:rsid w:val="005547AA"/>
    <w:rsid w:val="00554D05"/>
    <w:rsid w:val="00554D0D"/>
    <w:rsid w:val="0055596B"/>
    <w:rsid w:val="005574AA"/>
    <w:rsid w:val="0056077E"/>
    <w:rsid w:val="00560EDA"/>
    <w:rsid w:val="005629EE"/>
    <w:rsid w:val="005648FA"/>
    <w:rsid w:val="00564D50"/>
    <w:rsid w:val="00567346"/>
    <w:rsid w:val="00572532"/>
    <w:rsid w:val="0057344D"/>
    <w:rsid w:val="0057371B"/>
    <w:rsid w:val="00574314"/>
    <w:rsid w:val="00575DB6"/>
    <w:rsid w:val="00575EB8"/>
    <w:rsid w:val="0057613A"/>
    <w:rsid w:val="00582A9B"/>
    <w:rsid w:val="005832AB"/>
    <w:rsid w:val="0058437C"/>
    <w:rsid w:val="00591D74"/>
    <w:rsid w:val="00592D55"/>
    <w:rsid w:val="00592EE8"/>
    <w:rsid w:val="005935F4"/>
    <w:rsid w:val="00593E0A"/>
    <w:rsid w:val="005971B0"/>
    <w:rsid w:val="00597769"/>
    <w:rsid w:val="005A167F"/>
    <w:rsid w:val="005A217F"/>
    <w:rsid w:val="005A346E"/>
    <w:rsid w:val="005A73CF"/>
    <w:rsid w:val="005A75EE"/>
    <w:rsid w:val="005B3EB1"/>
    <w:rsid w:val="005B3F6F"/>
    <w:rsid w:val="005B76DF"/>
    <w:rsid w:val="005B798B"/>
    <w:rsid w:val="005C1106"/>
    <w:rsid w:val="005C1FAE"/>
    <w:rsid w:val="005C39E8"/>
    <w:rsid w:val="005C3B8B"/>
    <w:rsid w:val="005C5660"/>
    <w:rsid w:val="005C71E4"/>
    <w:rsid w:val="005C72E3"/>
    <w:rsid w:val="005D0983"/>
    <w:rsid w:val="005D11B2"/>
    <w:rsid w:val="005D4B68"/>
    <w:rsid w:val="005D53EE"/>
    <w:rsid w:val="005E11C1"/>
    <w:rsid w:val="005E2563"/>
    <w:rsid w:val="005E262B"/>
    <w:rsid w:val="005E394C"/>
    <w:rsid w:val="005E42BF"/>
    <w:rsid w:val="005E4E70"/>
    <w:rsid w:val="005E65BB"/>
    <w:rsid w:val="005F0DA0"/>
    <w:rsid w:val="005F1BD1"/>
    <w:rsid w:val="005F2767"/>
    <w:rsid w:val="005F29D1"/>
    <w:rsid w:val="005F34CB"/>
    <w:rsid w:val="005F4790"/>
    <w:rsid w:val="005F4914"/>
    <w:rsid w:val="005F62B7"/>
    <w:rsid w:val="005F67FC"/>
    <w:rsid w:val="005F6869"/>
    <w:rsid w:val="005F6BB9"/>
    <w:rsid w:val="00602B12"/>
    <w:rsid w:val="00603148"/>
    <w:rsid w:val="00605D5B"/>
    <w:rsid w:val="006067EB"/>
    <w:rsid w:val="00606FC7"/>
    <w:rsid w:val="00610456"/>
    <w:rsid w:val="00611473"/>
    <w:rsid w:val="00611B36"/>
    <w:rsid w:val="00613A34"/>
    <w:rsid w:val="00613B2B"/>
    <w:rsid w:val="00615ADA"/>
    <w:rsid w:val="006221CD"/>
    <w:rsid w:val="00622220"/>
    <w:rsid w:val="006266A9"/>
    <w:rsid w:val="00630426"/>
    <w:rsid w:val="006310C0"/>
    <w:rsid w:val="006316C1"/>
    <w:rsid w:val="00631ED4"/>
    <w:rsid w:val="00633BC7"/>
    <w:rsid w:val="00635AC7"/>
    <w:rsid w:val="00635E9C"/>
    <w:rsid w:val="0063753F"/>
    <w:rsid w:val="00637B41"/>
    <w:rsid w:val="006414EE"/>
    <w:rsid w:val="00642524"/>
    <w:rsid w:val="00642528"/>
    <w:rsid w:val="00642D0A"/>
    <w:rsid w:val="0064630E"/>
    <w:rsid w:val="00646FE1"/>
    <w:rsid w:val="00647075"/>
    <w:rsid w:val="0065581D"/>
    <w:rsid w:val="00655C2F"/>
    <w:rsid w:val="00657DB3"/>
    <w:rsid w:val="00660403"/>
    <w:rsid w:val="00661140"/>
    <w:rsid w:val="00662EFA"/>
    <w:rsid w:val="006710DD"/>
    <w:rsid w:val="00671FC9"/>
    <w:rsid w:val="00673200"/>
    <w:rsid w:val="00674492"/>
    <w:rsid w:val="0067501E"/>
    <w:rsid w:val="006773D2"/>
    <w:rsid w:val="00680581"/>
    <w:rsid w:val="00680A56"/>
    <w:rsid w:val="00681A41"/>
    <w:rsid w:val="006821B2"/>
    <w:rsid w:val="00682D4E"/>
    <w:rsid w:val="006838C0"/>
    <w:rsid w:val="006844FD"/>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63B"/>
    <w:rsid w:val="006F0DE2"/>
    <w:rsid w:val="006F11BD"/>
    <w:rsid w:val="006F25B4"/>
    <w:rsid w:val="006F32C7"/>
    <w:rsid w:val="006F3392"/>
    <w:rsid w:val="006F3495"/>
    <w:rsid w:val="006F417D"/>
    <w:rsid w:val="006F460B"/>
    <w:rsid w:val="006F4910"/>
    <w:rsid w:val="006F5C83"/>
    <w:rsid w:val="006F67CC"/>
    <w:rsid w:val="006F6B89"/>
    <w:rsid w:val="006F74B9"/>
    <w:rsid w:val="00701C2D"/>
    <w:rsid w:val="00702162"/>
    <w:rsid w:val="00703930"/>
    <w:rsid w:val="0070610E"/>
    <w:rsid w:val="00707759"/>
    <w:rsid w:val="00710081"/>
    <w:rsid w:val="00710B0D"/>
    <w:rsid w:val="00712A81"/>
    <w:rsid w:val="00713CB5"/>
    <w:rsid w:val="00714E3F"/>
    <w:rsid w:val="0071558B"/>
    <w:rsid w:val="00716EAA"/>
    <w:rsid w:val="0071776A"/>
    <w:rsid w:val="00721189"/>
    <w:rsid w:val="00721745"/>
    <w:rsid w:val="007221C3"/>
    <w:rsid w:val="007227E4"/>
    <w:rsid w:val="00722F2C"/>
    <w:rsid w:val="007254D1"/>
    <w:rsid w:val="00725B32"/>
    <w:rsid w:val="00725B3C"/>
    <w:rsid w:val="00732DC7"/>
    <w:rsid w:val="007338F9"/>
    <w:rsid w:val="00733D54"/>
    <w:rsid w:val="00734CEE"/>
    <w:rsid w:val="00736A4F"/>
    <w:rsid w:val="00737753"/>
    <w:rsid w:val="00737768"/>
    <w:rsid w:val="00737BBF"/>
    <w:rsid w:val="00737FFA"/>
    <w:rsid w:val="0074068C"/>
    <w:rsid w:val="00740BB8"/>
    <w:rsid w:val="00740CE9"/>
    <w:rsid w:val="007428E3"/>
    <w:rsid w:val="0074356D"/>
    <w:rsid w:val="0074394E"/>
    <w:rsid w:val="0074422D"/>
    <w:rsid w:val="00750D0A"/>
    <w:rsid w:val="00751D93"/>
    <w:rsid w:val="00752300"/>
    <w:rsid w:val="0075377A"/>
    <w:rsid w:val="00753B9B"/>
    <w:rsid w:val="00753BF5"/>
    <w:rsid w:val="007546F8"/>
    <w:rsid w:val="0075579B"/>
    <w:rsid w:val="00755BAB"/>
    <w:rsid w:val="0076080E"/>
    <w:rsid w:val="00762D22"/>
    <w:rsid w:val="0076411D"/>
    <w:rsid w:val="007670F8"/>
    <w:rsid w:val="007671D4"/>
    <w:rsid w:val="00770A85"/>
    <w:rsid w:val="00773DC9"/>
    <w:rsid w:val="0077572E"/>
    <w:rsid w:val="00777BE4"/>
    <w:rsid w:val="0078031B"/>
    <w:rsid w:val="00780A08"/>
    <w:rsid w:val="00784F44"/>
    <w:rsid w:val="00785A9A"/>
    <w:rsid w:val="00786672"/>
    <w:rsid w:val="007870BF"/>
    <w:rsid w:val="007872CF"/>
    <w:rsid w:val="007918E6"/>
    <w:rsid w:val="0079201C"/>
    <w:rsid w:val="0079307F"/>
    <w:rsid w:val="007940C5"/>
    <w:rsid w:val="007947C4"/>
    <w:rsid w:val="00795721"/>
    <w:rsid w:val="00795812"/>
    <w:rsid w:val="00795CE1"/>
    <w:rsid w:val="007A0646"/>
    <w:rsid w:val="007A06AC"/>
    <w:rsid w:val="007A1B2F"/>
    <w:rsid w:val="007A4636"/>
    <w:rsid w:val="007A50DE"/>
    <w:rsid w:val="007A5719"/>
    <w:rsid w:val="007A7377"/>
    <w:rsid w:val="007B1014"/>
    <w:rsid w:val="007B103F"/>
    <w:rsid w:val="007B1484"/>
    <w:rsid w:val="007B1A10"/>
    <w:rsid w:val="007B31AB"/>
    <w:rsid w:val="007B3268"/>
    <w:rsid w:val="007B37F1"/>
    <w:rsid w:val="007B42D3"/>
    <w:rsid w:val="007B44F1"/>
    <w:rsid w:val="007B46D9"/>
    <w:rsid w:val="007B6659"/>
    <w:rsid w:val="007B6C39"/>
    <w:rsid w:val="007B6E2D"/>
    <w:rsid w:val="007B76AB"/>
    <w:rsid w:val="007B7DBD"/>
    <w:rsid w:val="007C09EA"/>
    <w:rsid w:val="007C264B"/>
    <w:rsid w:val="007C31BC"/>
    <w:rsid w:val="007C45D3"/>
    <w:rsid w:val="007C597B"/>
    <w:rsid w:val="007C5CB2"/>
    <w:rsid w:val="007C760C"/>
    <w:rsid w:val="007D08FD"/>
    <w:rsid w:val="007D1584"/>
    <w:rsid w:val="007D2044"/>
    <w:rsid w:val="007D4F33"/>
    <w:rsid w:val="007D554B"/>
    <w:rsid w:val="007D65C7"/>
    <w:rsid w:val="007D6715"/>
    <w:rsid w:val="007D74D2"/>
    <w:rsid w:val="007D79B5"/>
    <w:rsid w:val="007E2334"/>
    <w:rsid w:val="007E23CE"/>
    <w:rsid w:val="007E2CE7"/>
    <w:rsid w:val="007E43D0"/>
    <w:rsid w:val="007E4CAC"/>
    <w:rsid w:val="007E4F00"/>
    <w:rsid w:val="007E54F8"/>
    <w:rsid w:val="007E5987"/>
    <w:rsid w:val="007E5BD8"/>
    <w:rsid w:val="007E7328"/>
    <w:rsid w:val="007E7BF9"/>
    <w:rsid w:val="007F02BC"/>
    <w:rsid w:val="007F0685"/>
    <w:rsid w:val="007F0FC6"/>
    <w:rsid w:val="007F1D17"/>
    <w:rsid w:val="007F20D7"/>
    <w:rsid w:val="007F2E65"/>
    <w:rsid w:val="007F43BA"/>
    <w:rsid w:val="007F45D1"/>
    <w:rsid w:val="007F64BE"/>
    <w:rsid w:val="007F6810"/>
    <w:rsid w:val="007F6DC3"/>
    <w:rsid w:val="008006B4"/>
    <w:rsid w:val="00800A2B"/>
    <w:rsid w:val="008015B6"/>
    <w:rsid w:val="00803FD4"/>
    <w:rsid w:val="0080481C"/>
    <w:rsid w:val="00804C54"/>
    <w:rsid w:val="008056DD"/>
    <w:rsid w:val="00810893"/>
    <w:rsid w:val="0081104C"/>
    <w:rsid w:val="008121F2"/>
    <w:rsid w:val="00812D16"/>
    <w:rsid w:val="00816C51"/>
    <w:rsid w:val="00821865"/>
    <w:rsid w:val="008225EB"/>
    <w:rsid w:val="0082327D"/>
    <w:rsid w:val="0082433D"/>
    <w:rsid w:val="00824CC2"/>
    <w:rsid w:val="00826509"/>
    <w:rsid w:val="008301E9"/>
    <w:rsid w:val="0083354D"/>
    <w:rsid w:val="0083561B"/>
    <w:rsid w:val="00837D78"/>
    <w:rsid w:val="00840B5F"/>
    <w:rsid w:val="00840D79"/>
    <w:rsid w:val="00842939"/>
    <w:rsid w:val="00842A21"/>
    <w:rsid w:val="00843CE7"/>
    <w:rsid w:val="00845DAD"/>
    <w:rsid w:val="00846827"/>
    <w:rsid w:val="00851377"/>
    <w:rsid w:val="0085437C"/>
    <w:rsid w:val="00854B2F"/>
    <w:rsid w:val="00854FD9"/>
    <w:rsid w:val="00855481"/>
    <w:rsid w:val="00856354"/>
    <w:rsid w:val="008568E1"/>
    <w:rsid w:val="00856BE9"/>
    <w:rsid w:val="008578F8"/>
    <w:rsid w:val="00860566"/>
    <w:rsid w:val="00860DEB"/>
    <w:rsid w:val="0086129A"/>
    <w:rsid w:val="0086165C"/>
    <w:rsid w:val="00861B26"/>
    <w:rsid w:val="00862EED"/>
    <w:rsid w:val="008643FC"/>
    <w:rsid w:val="00864613"/>
    <w:rsid w:val="008649B9"/>
    <w:rsid w:val="00864FDB"/>
    <w:rsid w:val="0086784F"/>
    <w:rsid w:val="00870394"/>
    <w:rsid w:val="0087073B"/>
    <w:rsid w:val="00873967"/>
    <w:rsid w:val="008743BB"/>
    <w:rsid w:val="00875FE3"/>
    <w:rsid w:val="008770D4"/>
    <w:rsid w:val="008800E5"/>
    <w:rsid w:val="0088127F"/>
    <w:rsid w:val="008815EF"/>
    <w:rsid w:val="00883ED5"/>
    <w:rsid w:val="00884691"/>
    <w:rsid w:val="00884C14"/>
    <w:rsid w:val="00885273"/>
    <w:rsid w:val="00885F2C"/>
    <w:rsid w:val="00886386"/>
    <w:rsid w:val="0088701C"/>
    <w:rsid w:val="0089192B"/>
    <w:rsid w:val="00892459"/>
    <w:rsid w:val="008929AA"/>
    <w:rsid w:val="00892AA5"/>
    <w:rsid w:val="0089499B"/>
    <w:rsid w:val="00894ACA"/>
    <w:rsid w:val="00894EC5"/>
    <w:rsid w:val="008957B0"/>
    <w:rsid w:val="00896357"/>
    <w:rsid w:val="00896658"/>
    <w:rsid w:val="008967B5"/>
    <w:rsid w:val="00896AD2"/>
    <w:rsid w:val="008A03AC"/>
    <w:rsid w:val="008A1008"/>
    <w:rsid w:val="008A186A"/>
    <w:rsid w:val="008A305C"/>
    <w:rsid w:val="008A345A"/>
    <w:rsid w:val="008A3DB9"/>
    <w:rsid w:val="008A445A"/>
    <w:rsid w:val="008A45AE"/>
    <w:rsid w:val="008A6A5C"/>
    <w:rsid w:val="008A7316"/>
    <w:rsid w:val="008B1C84"/>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299D"/>
    <w:rsid w:val="008D347F"/>
    <w:rsid w:val="008D35AD"/>
    <w:rsid w:val="008D36CD"/>
    <w:rsid w:val="008D4380"/>
    <w:rsid w:val="008D48D1"/>
    <w:rsid w:val="008D6BE8"/>
    <w:rsid w:val="008D7721"/>
    <w:rsid w:val="008E0211"/>
    <w:rsid w:val="008E0297"/>
    <w:rsid w:val="008E02C8"/>
    <w:rsid w:val="008E27E9"/>
    <w:rsid w:val="008E361E"/>
    <w:rsid w:val="008E42DE"/>
    <w:rsid w:val="008F2C49"/>
    <w:rsid w:val="008F36F0"/>
    <w:rsid w:val="008F66BC"/>
    <w:rsid w:val="008F7CFF"/>
    <w:rsid w:val="008F7ED1"/>
    <w:rsid w:val="0090162A"/>
    <w:rsid w:val="00901C8D"/>
    <w:rsid w:val="00904A4D"/>
    <w:rsid w:val="00905643"/>
    <w:rsid w:val="00905EE9"/>
    <w:rsid w:val="009065F4"/>
    <w:rsid w:val="009075A7"/>
    <w:rsid w:val="00907DFB"/>
    <w:rsid w:val="00910216"/>
    <w:rsid w:val="00910624"/>
    <w:rsid w:val="00910FBA"/>
    <w:rsid w:val="00911D39"/>
    <w:rsid w:val="00912B9F"/>
    <w:rsid w:val="00913BFA"/>
    <w:rsid w:val="00914067"/>
    <w:rsid w:val="009169E4"/>
    <w:rsid w:val="00917C0F"/>
    <w:rsid w:val="0092040E"/>
    <w:rsid w:val="00920C6C"/>
    <w:rsid w:val="00921897"/>
    <w:rsid w:val="00921C6D"/>
    <w:rsid w:val="009227D9"/>
    <w:rsid w:val="00923C44"/>
    <w:rsid w:val="00924E33"/>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57B87"/>
    <w:rsid w:val="0096111E"/>
    <w:rsid w:val="00961125"/>
    <w:rsid w:val="009623D8"/>
    <w:rsid w:val="00963362"/>
    <w:rsid w:val="00963BD1"/>
    <w:rsid w:val="00966B1F"/>
    <w:rsid w:val="00970A7E"/>
    <w:rsid w:val="0097116E"/>
    <w:rsid w:val="00974518"/>
    <w:rsid w:val="0097700E"/>
    <w:rsid w:val="00980FE0"/>
    <w:rsid w:val="00985F8B"/>
    <w:rsid w:val="00990B70"/>
    <w:rsid w:val="00990C3B"/>
    <w:rsid w:val="00991CBD"/>
    <w:rsid w:val="009921E6"/>
    <w:rsid w:val="009928B7"/>
    <w:rsid w:val="0099321A"/>
    <w:rsid w:val="009947E8"/>
    <w:rsid w:val="009960B7"/>
    <w:rsid w:val="00996A0C"/>
    <w:rsid w:val="00996F08"/>
    <w:rsid w:val="009972FE"/>
    <w:rsid w:val="009A0C3D"/>
    <w:rsid w:val="009A4F92"/>
    <w:rsid w:val="009A6399"/>
    <w:rsid w:val="009B3333"/>
    <w:rsid w:val="009B4FE3"/>
    <w:rsid w:val="009B536C"/>
    <w:rsid w:val="009B5C19"/>
    <w:rsid w:val="009B6496"/>
    <w:rsid w:val="009C01DA"/>
    <w:rsid w:val="009C1528"/>
    <w:rsid w:val="009C20CC"/>
    <w:rsid w:val="009C2BDF"/>
    <w:rsid w:val="009C3558"/>
    <w:rsid w:val="009C562E"/>
    <w:rsid w:val="009C59CD"/>
    <w:rsid w:val="009C5E44"/>
    <w:rsid w:val="009C7531"/>
    <w:rsid w:val="009D220C"/>
    <w:rsid w:val="009D221F"/>
    <w:rsid w:val="009D69B7"/>
    <w:rsid w:val="009E09F0"/>
    <w:rsid w:val="009E19E8"/>
    <w:rsid w:val="009E277B"/>
    <w:rsid w:val="009E2879"/>
    <w:rsid w:val="009E377C"/>
    <w:rsid w:val="009E411C"/>
    <w:rsid w:val="009E458A"/>
    <w:rsid w:val="009E5316"/>
    <w:rsid w:val="009E5D7C"/>
    <w:rsid w:val="009E5DFC"/>
    <w:rsid w:val="009F0583"/>
    <w:rsid w:val="009F1789"/>
    <w:rsid w:val="009F2E3B"/>
    <w:rsid w:val="009F36D2"/>
    <w:rsid w:val="009F39E9"/>
    <w:rsid w:val="009F3B6B"/>
    <w:rsid w:val="009F4504"/>
    <w:rsid w:val="009F502C"/>
    <w:rsid w:val="009F603B"/>
    <w:rsid w:val="009F6987"/>
    <w:rsid w:val="009F720F"/>
    <w:rsid w:val="009F7802"/>
    <w:rsid w:val="00A010E7"/>
    <w:rsid w:val="00A01A17"/>
    <w:rsid w:val="00A01A60"/>
    <w:rsid w:val="00A03D43"/>
    <w:rsid w:val="00A06E6E"/>
    <w:rsid w:val="00A076F9"/>
    <w:rsid w:val="00A07997"/>
    <w:rsid w:val="00A07F87"/>
    <w:rsid w:val="00A12940"/>
    <w:rsid w:val="00A13659"/>
    <w:rsid w:val="00A1637F"/>
    <w:rsid w:val="00A206ED"/>
    <w:rsid w:val="00A20806"/>
    <w:rsid w:val="00A20C7F"/>
    <w:rsid w:val="00A21D41"/>
    <w:rsid w:val="00A22DBA"/>
    <w:rsid w:val="00A2329D"/>
    <w:rsid w:val="00A24244"/>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1FB9"/>
    <w:rsid w:val="00A42803"/>
    <w:rsid w:val="00A437D9"/>
    <w:rsid w:val="00A43C16"/>
    <w:rsid w:val="00A443A6"/>
    <w:rsid w:val="00A45A1A"/>
    <w:rsid w:val="00A45E61"/>
    <w:rsid w:val="00A47F32"/>
    <w:rsid w:val="00A53220"/>
    <w:rsid w:val="00A538E6"/>
    <w:rsid w:val="00A54514"/>
    <w:rsid w:val="00A56102"/>
    <w:rsid w:val="00A56800"/>
    <w:rsid w:val="00A56D7E"/>
    <w:rsid w:val="00A56F94"/>
    <w:rsid w:val="00A57404"/>
    <w:rsid w:val="00A575BD"/>
    <w:rsid w:val="00A60EEC"/>
    <w:rsid w:val="00A630BA"/>
    <w:rsid w:val="00A63B83"/>
    <w:rsid w:val="00A643C6"/>
    <w:rsid w:val="00A64B9A"/>
    <w:rsid w:val="00A65BD9"/>
    <w:rsid w:val="00A66718"/>
    <w:rsid w:val="00A671EF"/>
    <w:rsid w:val="00A70B31"/>
    <w:rsid w:val="00A73A74"/>
    <w:rsid w:val="00A748D6"/>
    <w:rsid w:val="00A757B4"/>
    <w:rsid w:val="00A759FE"/>
    <w:rsid w:val="00A75CF1"/>
    <w:rsid w:val="00A75FE1"/>
    <w:rsid w:val="00A76D67"/>
    <w:rsid w:val="00A77562"/>
    <w:rsid w:val="00A776B8"/>
    <w:rsid w:val="00A81EB6"/>
    <w:rsid w:val="00A82DE9"/>
    <w:rsid w:val="00A837B5"/>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77F"/>
    <w:rsid w:val="00AA5887"/>
    <w:rsid w:val="00AB19F8"/>
    <w:rsid w:val="00AB2A61"/>
    <w:rsid w:val="00AB3A12"/>
    <w:rsid w:val="00AB4EBD"/>
    <w:rsid w:val="00AB5A8D"/>
    <w:rsid w:val="00AB6642"/>
    <w:rsid w:val="00AC26A9"/>
    <w:rsid w:val="00AC2EFE"/>
    <w:rsid w:val="00AC3930"/>
    <w:rsid w:val="00AC3AB1"/>
    <w:rsid w:val="00AC5F8B"/>
    <w:rsid w:val="00AC68C6"/>
    <w:rsid w:val="00AC7612"/>
    <w:rsid w:val="00AC79C1"/>
    <w:rsid w:val="00AC7CA4"/>
    <w:rsid w:val="00AD493B"/>
    <w:rsid w:val="00AD4A64"/>
    <w:rsid w:val="00AD4D4E"/>
    <w:rsid w:val="00AD5184"/>
    <w:rsid w:val="00AD598F"/>
    <w:rsid w:val="00AD6D09"/>
    <w:rsid w:val="00AE07DA"/>
    <w:rsid w:val="00AE098E"/>
    <w:rsid w:val="00AE0BBA"/>
    <w:rsid w:val="00AE20FB"/>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AF7F12"/>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1B8C"/>
    <w:rsid w:val="00B3208E"/>
    <w:rsid w:val="00B33711"/>
    <w:rsid w:val="00B34889"/>
    <w:rsid w:val="00B361FD"/>
    <w:rsid w:val="00B37550"/>
    <w:rsid w:val="00B3779E"/>
    <w:rsid w:val="00B402C6"/>
    <w:rsid w:val="00B41D13"/>
    <w:rsid w:val="00B41DC1"/>
    <w:rsid w:val="00B42F69"/>
    <w:rsid w:val="00B46EC7"/>
    <w:rsid w:val="00B50A68"/>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03E1"/>
    <w:rsid w:val="00B7245B"/>
    <w:rsid w:val="00B735B8"/>
    <w:rsid w:val="00B73F56"/>
    <w:rsid w:val="00B74858"/>
    <w:rsid w:val="00B752EB"/>
    <w:rsid w:val="00B77BE4"/>
    <w:rsid w:val="00B812BE"/>
    <w:rsid w:val="00B813D5"/>
    <w:rsid w:val="00B813F6"/>
    <w:rsid w:val="00B8258D"/>
    <w:rsid w:val="00B825B4"/>
    <w:rsid w:val="00B84E7E"/>
    <w:rsid w:val="00B86608"/>
    <w:rsid w:val="00B87847"/>
    <w:rsid w:val="00B90477"/>
    <w:rsid w:val="00B91252"/>
    <w:rsid w:val="00B91923"/>
    <w:rsid w:val="00B92AA5"/>
    <w:rsid w:val="00B93904"/>
    <w:rsid w:val="00B955FE"/>
    <w:rsid w:val="00B96744"/>
    <w:rsid w:val="00BA0B9F"/>
    <w:rsid w:val="00BA15E7"/>
    <w:rsid w:val="00BA2D14"/>
    <w:rsid w:val="00BA3287"/>
    <w:rsid w:val="00BA6419"/>
    <w:rsid w:val="00BA6550"/>
    <w:rsid w:val="00BB13D5"/>
    <w:rsid w:val="00BB3642"/>
    <w:rsid w:val="00BB4A3B"/>
    <w:rsid w:val="00BB59F6"/>
    <w:rsid w:val="00BB5EF0"/>
    <w:rsid w:val="00BB66AB"/>
    <w:rsid w:val="00BB7BBA"/>
    <w:rsid w:val="00BC0AD6"/>
    <w:rsid w:val="00BC122E"/>
    <w:rsid w:val="00BC3584"/>
    <w:rsid w:val="00BC5838"/>
    <w:rsid w:val="00BC6416"/>
    <w:rsid w:val="00BC6DC2"/>
    <w:rsid w:val="00BC7D1C"/>
    <w:rsid w:val="00BD0E2E"/>
    <w:rsid w:val="00BE442D"/>
    <w:rsid w:val="00BE4972"/>
    <w:rsid w:val="00BE4ED6"/>
    <w:rsid w:val="00BE54F3"/>
    <w:rsid w:val="00BE55A1"/>
    <w:rsid w:val="00BE5F67"/>
    <w:rsid w:val="00BE6DAD"/>
    <w:rsid w:val="00BE7920"/>
    <w:rsid w:val="00BF1E46"/>
    <w:rsid w:val="00BF2A3A"/>
    <w:rsid w:val="00BF2C70"/>
    <w:rsid w:val="00BF2CD1"/>
    <w:rsid w:val="00BF4B6A"/>
    <w:rsid w:val="00BF5135"/>
    <w:rsid w:val="00C00312"/>
    <w:rsid w:val="00C00828"/>
    <w:rsid w:val="00C009F5"/>
    <w:rsid w:val="00C01129"/>
    <w:rsid w:val="00C01594"/>
    <w:rsid w:val="00C01DD9"/>
    <w:rsid w:val="00C02239"/>
    <w:rsid w:val="00C022E1"/>
    <w:rsid w:val="00C0398D"/>
    <w:rsid w:val="00C05C3D"/>
    <w:rsid w:val="00C071AC"/>
    <w:rsid w:val="00C109A2"/>
    <w:rsid w:val="00C11707"/>
    <w:rsid w:val="00C11E4C"/>
    <w:rsid w:val="00C14954"/>
    <w:rsid w:val="00C1765F"/>
    <w:rsid w:val="00C179B0"/>
    <w:rsid w:val="00C20245"/>
    <w:rsid w:val="00C20CA6"/>
    <w:rsid w:val="00C21AD6"/>
    <w:rsid w:val="00C226F9"/>
    <w:rsid w:val="00C23398"/>
    <w:rsid w:val="00C23B23"/>
    <w:rsid w:val="00C2428B"/>
    <w:rsid w:val="00C2606C"/>
    <w:rsid w:val="00C26C22"/>
    <w:rsid w:val="00C27B03"/>
    <w:rsid w:val="00C3089B"/>
    <w:rsid w:val="00C34B40"/>
    <w:rsid w:val="00C35836"/>
    <w:rsid w:val="00C41CD3"/>
    <w:rsid w:val="00C43438"/>
    <w:rsid w:val="00C44264"/>
    <w:rsid w:val="00C46036"/>
    <w:rsid w:val="00C46251"/>
    <w:rsid w:val="00C4790F"/>
    <w:rsid w:val="00C47FC0"/>
    <w:rsid w:val="00C5189F"/>
    <w:rsid w:val="00C51DEE"/>
    <w:rsid w:val="00C528CC"/>
    <w:rsid w:val="00C5293A"/>
    <w:rsid w:val="00C53ABD"/>
    <w:rsid w:val="00C53AD3"/>
    <w:rsid w:val="00C53C94"/>
    <w:rsid w:val="00C57741"/>
    <w:rsid w:val="00C6074F"/>
    <w:rsid w:val="00C60E2D"/>
    <w:rsid w:val="00C62568"/>
    <w:rsid w:val="00C6296C"/>
    <w:rsid w:val="00C64143"/>
    <w:rsid w:val="00C6434D"/>
    <w:rsid w:val="00C652E5"/>
    <w:rsid w:val="00C65967"/>
    <w:rsid w:val="00C67446"/>
    <w:rsid w:val="00C70962"/>
    <w:rsid w:val="00C71674"/>
    <w:rsid w:val="00C733F7"/>
    <w:rsid w:val="00C74452"/>
    <w:rsid w:val="00C7697F"/>
    <w:rsid w:val="00C7716A"/>
    <w:rsid w:val="00C8136C"/>
    <w:rsid w:val="00C81550"/>
    <w:rsid w:val="00C817B8"/>
    <w:rsid w:val="00C82FAC"/>
    <w:rsid w:val="00C82FFA"/>
    <w:rsid w:val="00C84032"/>
    <w:rsid w:val="00C84993"/>
    <w:rsid w:val="00C84A1B"/>
    <w:rsid w:val="00C85521"/>
    <w:rsid w:val="00C856C0"/>
    <w:rsid w:val="00C863EE"/>
    <w:rsid w:val="00C869F2"/>
    <w:rsid w:val="00C92646"/>
    <w:rsid w:val="00C9316A"/>
    <w:rsid w:val="00C937E7"/>
    <w:rsid w:val="00C93B5E"/>
    <w:rsid w:val="00C950F6"/>
    <w:rsid w:val="00C95D8D"/>
    <w:rsid w:val="00C97C7F"/>
    <w:rsid w:val="00CA2283"/>
    <w:rsid w:val="00CA2AEF"/>
    <w:rsid w:val="00CA2CA3"/>
    <w:rsid w:val="00CA325F"/>
    <w:rsid w:val="00CA33B8"/>
    <w:rsid w:val="00CA6DD8"/>
    <w:rsid w:val="00CB0A28"/>
    <w:rsid w:val="00CB1582"/>
    <w:rsid w:val="00CB22B7"/>
    <w:rsid w:val="00CB31DA"/>
    <w:rsid w:val="00CB5032"/>
    <w:rsid w:val="00CB78A5"/>
    <w:rsid w:val="00CB7DF6"/>
    <w:rsid w:val="00CC303F"/>
    <w:rsid w:val="00CC3C96"/>
    <w:rsid w:val="00CD077C"/>
    <w:rsid w:val="00CD0C5C"/>
    <w:rsid w:val="00CD342A"/>
    <w:rsid w:val="00CD3940"/>
    <w:rsid w:val="00CD3A04"/>
    <w:rsid w:val="00CE0DD0"/>
    <w:rsid w:val="00CE2F14"/>
    <w:rsid w:val="00CE52B8"/>
    <w:rsid w:val="00CE6A0B"/>
    <w:rsid w:val="00CE7BF6"/>
    <w:rsid w:val="00CF0950"/>
    <w:rsid w:val="00CF0E08"/>
    <w:rsid w:val="00CF3B07"/>
    <w:rsid w:val="00CF4C13"/>
    <w:rsid w:val="00CF62E0"/>
    <w:rsid w:val="00CF6384"/>
    <w:rsid w:val="00CF6902"/>
    <w:rsid w:val="00D02B8F"/>
    <w:rsid w:val="00D03F05"/>
    <w:rsid w:val="00D0401F"/>
    <w:rsid w:val="00D06E88"/>
    <w:rsid w:val="00D11F90"/>
    <w:rsid w:val="00D1314F"/>
    <w:rsid w:val="00D13527"/>
    <w:rsid w:val="00D15E4E"/>
    <w:rsid w:val="00D17601"/>
    <w:rsid w:val="00D20D6E"/>
    <w:rsid w:val="00D21300"/>
    <w:rsid w:val="00D22F7B"/>
    <w:rsid w:val="00D230DC"/>
    <w:rsid w:val="00D2583E"/>
    <w:rsid w:val="00D25B03"/>
    <w:rsid w:val="00D26C9A"/>
    <w:rsid w:val="00D303E8"/>
    <w:rsid w:val="00D313E8"/>
    <w:rsid w:val="00D31BA6"/>
    <w:rsid w:val="00D335E1"/>
    <w:rsid w:val="00D33B30"/>
    <w:rsid w:val="00D3545E"/>
    <w:rsid w:val="00D35C37"/>
    <w:rsid w:val="00D35E71"/>
    <w:rsid w:val="00D35FEA"/>
    <w:rsid w:val="00D366E4"/>
    <w:rsid w:val="00D423AC"/>
    <w:rsid w:val="00D44B15"/>
    <w:rsid w:val="00D44DC6"/>
    <w:rsid w:val="00D476EA"/>
    <w:rsid w:val="00D514E5"/>
    <w:rsid w:val="00D526AE"/>
    <w:rsid w:val="00D53589"/>
    <w:rsid w:val="00D539D5"/>
    <w:rsid w:val="00D544D5"/>
    <w:rsid w:val="00D57897"/>
    <w:rsid w:val="00D602DE"/>
    <w:rsid w:val="00D6096A"/>
    <w:rsid w:val="00D60ABE"/>
    <w:rsid w:val="00D60CE5"/>
    <w:rsid w:val="00D61811"/>
    <w:rsid w:val="00D63F9F"/>
    <w:rsid w:val="00D646D3"/>
    <w:rsid w:val="00D65AB3"/>
    <w:rsid w:val="00D662F2"/>
    <w:rsid w:val="00D665F1"/>
    <w:rsid w:val="00D6711E"/>
    <w:rsid w:val="00D67691"/>
    <w:rsid w:val="00D730D4"/>
    <w:rsid w:val="00D73B08"/>
    <w:rsid w:val="00D76FFB"/>
    <w:rsid w:val="00D80127"/>
    <w:rsid w:val="00D804E2"/>
    <w:rsid w:val="00D805D1"/>
    <w:rsid w:val="00D81FB3"/>
    <w:rsid w:val="00D82FD7"/>
    <w:rsid w:val="00D84FA6"/>
    <w:rsid w:val="00D85C5F"/>
    <w:rsid w:val="00D85ECC"/>
    <w:rsid w:val="00D864C7"/>
    <w:rsid w:val="00D86EB7"/>
    <w:rsid w:val="00D873E4"/>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20F1"/>
    <w:rsid w:val="00DC3002"/>
    <w:rsid w:val="00DC36B8"/>
    <w:rsid w:val="00DC4CEE"/>
    <w:rsid w:val="00DC53F2"/>
    <w:rsid w:val="00DC6B01"/>
    <w:rsid w:val="00DC7797"/>
    <w:rsid w:val="00DC7E53"/>
    <w:rsid w:val="00DD078A"/>
    <w:rsid w:val="00DD1737"/>
    <w:rsid w:val="00DD2907"/>
    <w:rsid w:val="00DD34E1"/>
    <w:rsid w:val="00DD45E7"/>
    <w:rsid w:val="00DD5095"/>
    <w:rsid w:val="00DD71F6"/>
    <w:rsid w:val="00DD7667"/>
    <w:rsid w:val="00DD777C"/>
    <w:rsid w:val="00DE06CF"/>
    <w:rsid w:val="00DE0D2F"/>
    <w:rsid w:val="00DE0D75"/>
    <w:rsid w:val="00DE19EB"/>
    <w:rsid w:val="00DE5B0F"/>
    <w:rsid w:val="00DF0FE3"/>
    <w:rsid w:val="00DF2CB1"/>
    <w:rsid w:val="00DF69F9"/>
    <w:rsid w:val="00E0116C"/>
    <w:rsid w:val="00E02579"/>
    <w:rsid w:val="00E02B50"/>
    <w:rsid w:val="00E04B3F"/>
    <w:rsid w:val="00E060C1"/>
    <w:rsid w:val="00E06B1E"/>
    <w:rsid w:val="00E07787"/>
    <w:rsid w:val="00E10AAF"/>
    <w:rsid w:val="00E11D49"/>
    <w:rsid w:val="00E12128"/>
    <w:rsid w:val="00E147D5"/>
    <w:rsid w:val="00E14C0E"/>
    <w:rsid w:val="00E16642"/>
    <w:rsid w:val="00E1787C"/>
    <w:rsid w:val="00E2249E"/>
    <w:rsid w:val="00E22B76"/>
    <w:rsid w:val="00E234F1"/>
    <w:rsid w:val="00E241ED"/>
    <w:rsid w:val="00E24E3A"/>
    <w:rsid w:val="00E25AF8"/>
    <w:rsid w:val="00E26C55"/>
    <w:rsid w:val="00E26F6C"/>
    <w:rsid w:val="00E31BD0"/>
    <w:rsid w:val="00E34CA3"/>
    <w:rsid w:val="00E35C4A"/>
    <w:rsid w:val="00E35E60"/>
    <w:rsid w:val="00E37A0F"/>
    <w:rsid w:val="00E37DA6"/>
    <w:rsid w:val="00E37FE3"/>
    <w:rsid w:val="00E40EB7"/>
    <w:rsid w:val="00E43AAA"/>
    <w:rsid w:val="00E44C62"/>
    <w:rsid w:val="00E5387C"/>
    <w:rsid w:val="00E53E1B"/>
    <w:rsid w:val="00E54EF2"/>
    <w:rsid w:val="00E60DC5"/>
    <w:rsid w:val="00E63559"/>
    <w:rsid w:val="00E635E5"/>
    <w:rsid w:val="00E67180"/>
    <w:rsid w:val="00E676E2"/>
    <w:rsid w:val="00E7106F"/>
    <w:rsid w:val="00E71C28"/>
    <w:rsid w:val="00E74FA5"/>
    <w:rsid w:val="00E756A8"/>
    <w:rsid w:val="00E76032"/>
    <w:rsid w:val="00E76887"/>
    <w:rsid w:val="00E768F2"/>
    <w:rsid w:val="00E77E9E"/>
    <w:rsid w:val="00E81DED"/>
    <w:rsid w:val="00E82316"/>
    <w:rsid w:val="00E825B3"/>
    <w:rsid w:val="00E849DE"/>
    <w:rsid w:val="00E85948"/>
    <w:rsid w:val="00E86536"/>
    <w:rsid w:val="00E86B30"/>
    <w:rsid w:val="00E9167E"/>
    <w:rsid w:val="00E922A4"/>
    <w:rsid w:val="00E925CE"/>
    <w:rsid w:val="00E93F3F"/>
    <w:rsid w:val="00E967CB"/>
    <w:rsid w:val="00EA05D9"/>
    <w:rsid w:val="00EA1104"/>
    <w:rsid w:val="00EA36A4"/>
    <w:rsid w:val="00EA5257"/>
    <w:rsid w:val="00EA59B6"/>
    <w:rsid w:val="00EA7415"/>
    <w:rsid w:val="00EB0433"/>
    <w:rsid w:val="00EB17D0"/>
    <w:rsid w:val="00EB1B8B"/>
    <w:rsid w:val="00EB24EC"/>
    <w:rsid w:val="00EB2896"/>
    <w:rsid w:val="00EB3C54"/>
    <w:rsid w:val="00EB4951"/>
    <w:rsid w:val="00EB595B"/>
    <w:rsid w:val="00EB59A8"/>
    <w:rsid w:val="00EC098E"/>
    <w:rsid w:val="00EC0BCB"/>
    <w:rsid w:val="00EC0E71"/>
    <w:rsid w:val="00EC45DC"/>
    <w:rsid w:val="00ED613A"/>
    <w:rsid w:val="00ED68EA"/>
    <w:rsid w:val="00ED6CFA"/>
    <w:rsid w:val="00ED6D53"/>
    <w:rsid w:val="00EE029C"/>
    <w:rsid w:val="00EE1855"/>
    <w:rsid w:val="00EE1E1F"/>
    <w:rsid w:val="00EE2B68"/>
    <w:rsid w:val="00EE3733"/>
    <w:rsid w:val="00EE395E"/>
    <w:rsid w:val="00EE4C13"/>
    <w:rsid w:val="00EE5659"/>
    <w:rsid w:val="00EE6D70"/>
    <w:rsid w:val="00EF1386"/>
    <w:rsid w:val="00EF2491"/>
    <w:rsid w:val="00EF256B"/>
    <w:rsid w:val="00EF5277"/>
    <w:rsid w:val="00EF5CAD"/>
    <w:rsid w:val="00EF5F4B"/>
    <w:rsid w:val="00EF611F"/>
    <w:rsid w:val="00EF76E1"/>
    <w:rsid w:val="00EF7D9E"/>
    <w:rsid w:val="00F029AF"/>
    <w:rsid w:val="00F04099"/>
    <w:rsid w:val="00F05B66"/>
    <w:rsid w:val="00F1030E"/>
    <w:rsid w:val="00F10925"/>
    <w:rsid w:val="00F12F6C"/>
    <w:rsid w:val="00F13DAE"/>
    <w:rsid w:val="00F157D8"/>
    <w:rsid w:val="00F17AD6"/>
    <w:rsid w:val="00F201AD"/>
    <w:rsid w:val="00F20884"/>
    <w:rsid w:val="00F21481"/>
    <w:rsid w:val="00F21B21"/>
    <w:rsid w:val="00F222BB"/>
    <w:rsid w:val="00F2491A"/>
    <w:rsid w:val="00F24EF6"/>
    <w:rsid w:val="00F254E4"/>
    <w:rsid w:val="00F26AAB"/>
    <w:rsid w:val="00F26F5D"/>
    <w:rsid w:val="00F3198A"/>
    <w:rsid w:val="00F31AAC"/>
    <w:rsid w:val="00F326D4"/>
    <w:rsid w:val="00F3381E"/>
    <w:rsid w:val="00F34C92"/>
    <w:rsid w:val="00F35D19"/>
    <w:rsid w:val="00F377AE"/>
    <w:rsid w:val="00F41269"/>
    <w:rsid w:val="00F41319"/>
    <w:rsid w:val="00F44B13"/>
    <w:rsid w:val="00F45BE7"/>
    <w:rsid w:val="00F463D7"/>
    <w:rsid w:val="00F50163"/>
    <w:rsid w:val="00F5073B"/>
    <w:rsid w:val="00F510E2"/>
    <w:rsid w:val="00F515F1"/>
    <w:rsid w:val="00F526C4"/>
    <w:rsid w:val="00F5273A"/>
    <w:rsid w:val="00F52D6B"/>
    <w:rsid w:val="00F52E18"/>
    <w:rsid w:val="00F535E2"/>
    <w:rsid w:val="00F54516"/>
    <w:rsid w:val="00F546FB"/>
    <w:rsid w:val="00F55335"/>
    <w:rsid w:val="00F55CF7"/>
    <w:rsid w:val="00F563E4"/>
    <w:rsid w:val="00F57D1C"/>
    <w:rsid w:val="00F6077A"/>
    <w:rsid w:val="00F6086A"/>
    <w:rsid w:val="00F6169B"/>
    <w:rsid w:val="00F62824"/>
    <w:rsid w:val="00F62D7C"/>
    <w:rsid w:val="00F634C8"/>
    <w:rsid w:val="00F67155"/>
    <w:rsid w:val="00F7058F"/>
    <w:rsid w:val="00F70D21"/>
    <w:rsid w:val="00F70FEF"/>
    <w:rsid w:val="00F72DAF"/>
    <w:rsid w:val="00F73F06"/>
    <w:rsid w:val="00F74F3A"/>
    <w:rsid w:val="00F75C02"/>
    <w:rsid w:val="00F77ECB"/>
    <w:rsid w:val="00F80602"/>
    <w:rsid w:val="00F81936"/>
    <w:rsid w:val="00F81BF8"/>
    <w:rsid w:val="00F81E47"/>
    <w:rsid w:val="00F824EF"/>
    <w:rsid w:val="00F84408"/>
    <w:rsid w:val="00F86474"/>
    <w:rsid w:val="00F868B4"/>
    <w:rsid w:val="00F8730A"/>
    <w:rsid w:val="00F87D8C"/>
    <w:rsid w:val="00F9016F"/>
    <w:rsid w:val="00F90601"/>
    <w:rsid w:val="00F93703"/>
    <w:rsid w:val="00F960AA"/>
    <w:rsid w:val="00FA47D2"/>
    <w:rsid w:val="00FA78FD"/>
    <w:rsid w:val="00FB0C83"/>
    <w:rsid w:val="00FB11BE"/>
    <w:rsid w:val="00FB1357"/>
    <w:rsid w:val="00FB1799"/>
    <w:rsid w:val="00FB1B56"/>
    <w:rsid w:val="00FB27F1"/>
    <w:rsid w:val="00FB3390"/>
    <w:rsid w:val="00FB4C6F"/>
    <w:rsid w:val="00FB515B"/>
    <w:rsid w:val="00FB6D9A"/>
    <w:rsid w:val="00FC5E76"/>
    <w:rsid w:val="00FC69CF"/>
    <w:rsid w:val="00FC6E87"/>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 w:val="00FF673E"/>
    <w:rsid w:val="00FF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57A4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character" w:customStyle="1" w:styleId="UnresolvedMention1">
    <w:name w:val="Unresolved Mention1"/>
    <w:basedOn w:val="DefaultParagraphFont"/>
    <w:rsid w:val="005415B2"/>
    <w:rPr>
      <w:color w:val="605E5C"/>
      <w:shd w:val="clear" w:color="auto" w:fill="E1DFDD"/>
    </w:rPr>
  </w:style>
  <w:style w:type="character" w:styleId="FollowedHyperlink">
    <w:name w:val="FollowedHyperlink"/>
    <w:basedOn w:val="DefaultParagraphFont"/>
    <w:rsid w:val="005415B2"/>
    <w:rPr>
      <w:color w:val="954F72" w:themeColor="followedHyperlink"/>
      <w:u w:val="single"/>
    </w:rPr>
  </w:style>
  <w:style w:type="character" w:customStyle="1" w:styleId="UnresolvedMention2">
    <w:name w:val="Unresolved Mention2"/>
    <w:basedOn w:val="DefaultParagraphFont"/>
    <w:rsid w:val="00117092"/>
    <w:rPr>
      <w:color w:val="605E5C"/>
      <w:shd w:val="clear" w:color="auto" w:fill="E1DFDD"/>
    </w:rPr>
  </w:style>
  <w:style w:type="character" w:customStyle="1" w:styleId="DoNotTranslateExternal1">
    <w:name w:val="DoNotTranslateExternal1"/>
    <w:qFormat/>
    <w:rsid w:val="006067EB"/>
    <w:rPr>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ims.gov.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lims.gov.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ims.gov.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ims.gov.rs" TargetMode="External"/><Relationship Id="rId4" Type="http://schemas.openxmlformats.org/officeDocument/2006/relationships/webSettings" Target="webSettings.xml"/><Relationship Id="rId9" Type="http://schemas.openxmlformats.org/officeDocument/2006/relationships/hyperlink" Target="https://www.alims.gov.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20</Pages>
  <Words>3444</Words>
  <Characters>20739</Characters>
  <Application>Microsoft Office Word</Application>
  <DocSecurity>0</DocSecurity>
  <Lines>493</Lines>
  <Paragraphs>210</Paragraphs>
  <ScaleCrop>false</ScaleCrop>
  <HeadingPairs>
    <vt:vector size="2" baseType="variant">
      <vt:variant>
        <vt:lpstr>Title</vt:lpstr>
      </vt:variant>
      <vt:variant>
        <vt:i4>1</vt:i4>
      </vt:variant>
    </vt:vector>
  </HeadingPairs>
  <TitlesOfParts>
    <vt:vector size="1" baseType="lpstr">
      <vt:lpstr>Hqrdtemplateclean_en</vt:lpstr>
    </vt:vector>
  </TitlesOfParts>
  <Company>European Medicines Agency</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Hqrdtemplateclean_en</dc:title>
  <dc:creator>European Medicines Agency</dc:creator>
  <cp:lastModifiedBy>Marko Erić</cp:lastModifiedBy>
  <cp:revision>260</cp:revision>
  <cp:lastPrinted>2025-12-29T10:00:00Z</cp:lastPrinted>
  <dcterms:created xsi:type="dcterms:W3CDTF">2025-01-16T10:52:00Z</dcterms:created>
  <dcterms:modified xsi:type="dcterms:W3CDTF">2025-12-31T14:49:00Z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11:58:39</vt:lpwstr>
  </property>
  <property fmtid="{D5CDD505-2E9C-101B-9397-08002B2CF9AE}" pid="7" name="DM_Creator_Name">
    <vt:lpwstr>Akhtar Timea</vt:lpwstr>
  </property>
  <property fmtid="{D5CDD505-2E9C-101B-9397-08002B2CF9AE}" pid="8" name="DM_DocRefId">
    <vt:lpwstr>EMA/54868/2024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EMA/54868/2024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11:58:39</vt:lpwstr>
  </property>
  <property fmtid="{D5CDD505-2E9C-101B-9397-08002B2CF9AE}" pid="35" name="DM_Modifier_Name">
    <vt:lpwstr>Akhtar Timea</vt:lpwstr>
  </property>
  <property fmtid="{D5CDD505-2E9C-101B-9397-08002B2CF9AE}" pid="36" name="DM_Modify_Date">
    <vt:lpwstr>05/02/2024 11:58:39</vt:lpwstr>
  </property>
  <property fmtid="{D5CDD505-2E9C-101B-9397-08002B2CF9AE}" pid="37" name="DM_Name">
    <vt:lpwstr>Hqrdtemplateclean_en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871516f9-6866-421a-a40c-1033a27ece9c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2024-02-05T09:09:15Z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d2b37d8f-3dd6-4de5-ba27-5b9c45178579</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monica.buch@ema.europa.eu</vt:lpwstr>
  </property>
  <property fmtid="{D5CDD505-2E9C-101B-9397-08002B2CF9AE}" pid="58" name="MSIP_Label_afe1b31d-cec0-4074-b4bd-f07689e43d84_SetDate">
    <vt:lpwstr>2020-11-26T12:55:39.3103256Z</vt:lpwstr>
  </property>
  <property fmtid="{D5CDD505-2E9C-101B-9397-08002B2CF9AE}" pid="59" name="MSIP_Label_afe1b31d-cec0-4074-b4bd-f07689e43d84_SiteId">
    <vt:lpwstr>bc9dc15c-61bc-4f03-b60b-e5b6d8922839</vt:lpwstr>
  </property>
</Properties>
</file>